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657" w:rsidRPr="00DF780F" w:rsidRDefault="000F4657">
      <w:bookmarkStart w:id="0" w:name="_GoBack"/>
      <w:bookmarkEnd w:id="0"/>
      <w:r w:rsidRPr="00DF780F">
        <w:rPr>
          <w:noProof/>
          <w:lang w:eastAsia="es-CL"/>
        </w:rPr>
        <w:drawing>
          <wp:anchor distT="0" distB="0" distL="114300" distR="114300" simplePos="0" relativeHeight="251658240" behindDoc="1" locked="0" layoutInCell="1" allowOverlap="1" wp14:anchorId="0C1F35D6" wp14:editId="24610B51">
            <wp:simplePos x="0" y="0"/>
            <wp:positionH relativeFrom="column">
              <wp:posOffset>-807085</wp:posOffset>
            </wp:positionH>
            <wp:positionV relativeFrom="paragraph">
              <wp:posOffset>144780</wp:posOffset>
            </wp:positionV>
            <wp:extent cx="7267575" cy="3116580"/>
            <wp:effectExtent l="0" t="0" r="9525" b="7620"/>
            <wp:wrapNone/>
            <wp:docPr id="43" name="Imagen 43" descr="http://www.geoiman.cl/web/wp-content/uploads/2013/04/Colchan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geoiman.cl/web/wp-content/uploads/2013/04/Colchane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67575" cy="3116580"/>
                    </a:xfrm>
                    <a:prstGeom prst="rect">
                      <a:avLst/>
                    </a:prstGeom>
                    <a:noFill/>
                    <a:ln>
                      <a:noFill/>
                    </a:ln>
                  </pic:spPr>
                </pic:pic>
              </a:graphicData>
            </a:graphic>
          </wp:anchor>
        </w:drawing>
      </w:r>
    </w:p>
    <w:p w:rsidR="00063B2B" w:rsidRPr="00DF780F" w:rsidRDefault="00063B2B"/>
    <w:p w:rsidR="000F4657" w:rsidRPr="00DF780F" w:rsidRDefault="000F4657"/>
    <w:p w:rsidR="000F4657" w:rsidRPr="00DF780F" w:rsidRDefault="000F4657"/>
    <w:p w:rsidR="000F4657" w:rsidRPr="00DF780F" w:rsidRDefault="000F4657"/>
    <w:p w:rsidR="000F4657" w:rsidRPr="00DF780F" w:rsidRDefault="000F4657"/>
    <w:p w:rsidR="00063B2B" w:rsidRPr="00DF780F" w:rsidRDefault="00063B2B"/>
    <w:p w:rsidR="00063B2B" w:rsidRPr="00DF780F" w:rsidRDefault="00063B2B" w:rsidP="00063B2B"/>
    <w:p w:rsidR="00063B2B" w:rsidRPr="00DF780F" w:rsidRDefault="00B8230C" w:rsidP="00063B2B">
      <w:r w:rsidRPr="00DF780F">
        <w:rPr>
          <w:noProof/>
          <w:lang w:eastAsia="es-CL"/>
        </w:rPr>
        <mc:AlternateContent>
          <mc:Choice Requires="wps">
            <w:drawing>
              <wp:anchor distT="0" distB="0" distL="114300" distR="114300" simplePos="0" relativeHeight="251660288" behindDoc="0" locked="0" layoutInCell="1" allowOverlap="1" wp14:anchorId="39FBDB39" wp14:editId="0E15E769">
                <wp:simplePos x="0" y="0"/>
                <wp:positionH relativeFrom="column">
                  <wp:posOffset>-1654175</wp:posOffset>
                </wp:positionH>
                <wp:positionV relativeFrom="paragraph">
                  <wp:posOffset>479425</wp:posOffset>
                </wp:positionV>
                <wp:extent cx="6115685" cy="661670"/>
                <wp:effectExtent l="0" t="0" r="0" b="508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661670"/>
                        </a:xfrm>
                        <a:prstGeom prst="rect">
                          <a:avLst/>
                        </a:prstGeom>
                        <a:noFill/>
                        <a:ln>
                          <a:noFill/>
                        </a:ln>
                        <a:effectLst/>
                      </wps:spPr>
                      <wps:txbx>
                        <w:txbxContent>
                          <w:p w:rsidR="00EC4567" w:rsidRPr="00B8230C" w:rsidRDefault="00EC4567" w:rsidP="00DD7BE8">
                            <w:pPr>
                              <w:jc w:val="center"/>
                              <w:rPr>
                                <w:b/>
                                <w:outline/>
                                <w:color w:val="4472C4" w:themeColor="accent5"/>
                                <w:sz w:val="56"/>
                                <w:szCs w:val="72"/>
                                <w14:textOutline w14:w="9525" w14:cap="flat" w14:cmpd="sng" w14:algn="ctr">
                                  <w14:solidFill>
                                    <w14:schemeClr w14:val="accent5"/>
                                  </w14:solidFill>
                                  <w14:prstDash w14:val="solid"/>
                                  <w14:round/>
                                </w14:textOutline>
                                <w14:textFill>
                                  <w14:noFill/>
                                </w14:textFill>
                              </w:rPr>
                            </w:pPr>
                            <w:r w:rsidRPr="00B8230C">
                              <w:rPr>
                                <w:b/>
                                <w:outline/>
                                <w:color w:val="4472C4" w:themeColor="accent5"/>
                                <w:sz w:val="56"/>
                                <w:szCs w:val="72"/>
                                <w14:textOutline w14:w="9525" w14:cap="flat" w14:cmpd="sng" w14:algn="ctr">
                                  <w14:solidFill>
                                    <w14:schemeClr w14:val="accent5"/>
                                  </w14:solidFill>
                                  <w14:prstDash w14:val="solid"/>
                                  <w14:round/>
                                </w14:textOutline>
                                <w14:textFill>
                                  <w14:noFill/>
                                </w14:textFill>
                              </w:rPr>
                              <w:t>La gran tierra de los aymaras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130.25pt;margin-top:37.75pt;width:481.55pt;height:5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" filled="f" stroked="f">
                <v:path arrowok="t"/>
                <v:textbox style="mso-fit-shape-to-text:t">
                  <w:txbxContent>
                    <w:p w:rsidR="00EC4567" w:rsidRPr="00B8230C" w:rsidRDefault="00EC4567" w:rsidP="00DD7BE8">
                      <w:pPr>
                        <w:jc w:val="center"/>
                        <w:rPr>
                          <w:b/>
                          <w:outline/>
                          <w:color w:val="4472C4" w:themeColor="accent5"/>
                          <w:sz w:val="56"/>
                          <w:szCs w:val="72"/>
                          <w14:textOutline w14:w="9525" w14:cap="flat" w14:cmpd="sng" w14:algn="ctr">
                            <w14:solidFill>
                              <w14:schemeClr w14:val="accent5"/>
                            </w14:solidFill>
                            <w14:prstDash w14:val="solid"/>
                            <w14:round/>
                          </w14:textOutline>
                          <w14:textFill>
                            <w14:noFill/>
                          </w14:textFill>
                        </w:rPr>
                      </w:pPr>
                      <w:r w:rsidRPr="00B8230C">
                        <w:rPr>
                          <w:b/>
                          <w:outline/>
                          <w:color w:val="4472C4" w:themeColor="accent5"/>
                          <w:sz w:val="56"/>
                          <w:szCs w:val="72"/>
                          <w14:textOutline w14:w="9525" w14:cap="flat" w14:cmpd="sng" w14:algn="ctr">
                            <w14:solidFill>
                              <w14:schemeClr w14:val="accent5"/>
                            </w14:solidFill>
                            <w14:prstDash w14:val="solid"/>
                            <w14:round/>
                          </w14:textOutline>
                          <w14:textFill>
                            <w14:noFill/>
                          </w14:textFill>
                        </w:rPr>
                        <w:t xml:space="preserve">La gran tierra de los </w:t>
                      </w:r>
                      <w:proofErr w:type="spellStart"/>
                      <w:r w:rsidRPr="00B8230C">
                        <w:rPr>
                          <w:b/>
                          <w:outline/>
                          <w:color w:val="4472C4" w:themeColor="accent5"/>
                          <w:sz w:val="56"/>
                          <w:szCs w:val="72"/>
                          <w14:textOutline w14:w="9525" w14:cap="flat" w14:cmpd="sng" w14:algn="ctr">
                            <w14:solidFill>
                              <w14:schemeClr w14:val="accent5"/>
                            </w14:solidFill>
                            <w14:prstDash w14:val="solid"/>
                            <w14:round/>
                          </w14:textOutline>
                          <w14:textFill>
                            <w14:noFill/>
                          </w14:textFill>
                        </w:rPr>
                        <w:t>aymaras</w:t>
                      </w:r>
                      <w:proofErr w:type="spellEnd"/>
                    </w:p>
                  </w:txbxContent>
                </v:textbox>
              </v:shape>
            </w:pict>
          </mc:Fallback>
        </mc:AlternateContent>
      </w:r>
    </w:p>
    <w:p w:rsidR="00063B2B" w:rsidRPr="00DF780F" w:rsidRDefault="00063B2B" w:rsidP="00063B2B"/>
    <w:p w:rsidR="00063B2B" w:rsidRPr="00DF780F" w:rsidRDefault="00063B2B" w:rsidP="00063B2B"/>
    <w:p w:rsidR="00063B2B" w:rsidRPr="00DF780F" w:rsidRDefault="00063B2B" w:rsidP="00063B2B"/>
    <w:p w:rsidR="00063B2B" w:rsidRPr="00DF780F" w:rsidRDefault="00063B2B" w:rsidP="00063B2B">
      <w:pPr>
        <w:jc w:val="center"/>
        <w:rPr>
          <w:rFonts w:ascii="Cambria" w:hAnsi="Cambria"/>
          <w:b/>
          <w:sz w:val="36"/>
        </w:rPr>
      </w:pPr>
    </w:p>
    <w:p w:rsidR="000F4657" w:rsidRPr="00DF780F" w:rsidRDefault="00063B2B" w:rsidP="00063B2B">
      <w:pPr>
        <w:jc w:val="center"/>
        <w:rPr>
          <w:rFonts w:ascii="Cambria" w:hAnsi="Cambria"/>
          <w:b/>
          <w:sz w:val="44"/>
        </w:rPr>
      </w:pPr>
      <w:r w:rsidRPr="00DF780F">
        <w:rPr>
          <w:rFonts w:ascii="Cambria" w:hAnsi="Cambria"/>
          <w:b/>
          <w:sz w:val="44"/>
        </w:rPr>
        <w:t>PLAN DE DESARROLLO COMUNAL</w:t>
      </w:r>
    </w:p>
    <w:p w:rsidR="00063B2B" w:rsidRPr="00DF780F" w:rsidRDefault="00063B2B" w:rsidP="00063B2B">
      <w:pPr>
        <w:jc w:val="center"/>
        <w:rPr>
          <w:rFonts w:ascii="Cambria" w:hAnsi="Cambria"/>
          <w:b/>
          <w:sz w:val="28"/>
        </w:rPr>
      </w:pPr>
      <w:r w:rsidRPr="00DF780F">
        <w:rPr>
          <w:rFonts w:ascii="Cambria" w:hAnsi="Cambria"/>
          <w:b/>
          <w:sz w:val="36"/>
        </w:rPr>
        <w:t>2015 – 2018</w:t>
      </w:r>
    </w:p>
    <w:p w:rsidR="00063B2B" w:rsidRPr="00DF780F" w:rsidRDefault="00CE1EDA" w:rsidP="00063B2B">
      <w:pPr>
        <w:jc w:val="center"/>
        <w:rPr>
          <w:rFonts w:ascii="Cambria" w:hAnsi="Cambria"/>
          <w:b/>
          <w:sz w:val="36"/>
        </w:rPr>
      </w:pPr>
      <w:r w:rsidRPr="00DF780F">
        <w:rPr>
          <w:rFonts w:ascii="Cambria" w:hAnsi="Cambria"/>
          <w:b/>
          <w:noProof/>
          <w:sz w:val="36"/>
          <w:lang w:eastAsia="es-CL"/>
        </w:rPr>
        <w:drawing>
          <wp:anchor distT="0" distB="0" distL="114300" distR="114300" simplePos="0" relativeHeight="251661312" behindDoc="1" locked="0" layoutInCell="1" allowOverlap="1" wp14:anchorId="795B687B" wp14:editId="42C41F82">
            <wp:simplePos x="0" y="0"/>
            <wp:positionH relativeFrom="column">
              <wp:posOffset>62865</wp:posOffset>
            </wp:positionH>
            <wp:positionV relativeFrom="paragraph">
              <wp:posOffset>246380</wp:posOffset>
            </wp:positionV>
            <wp:extent cx="5612130" cy="3322519"/>
            <wp:effectExtent l="0" t="0" r="7620" b="0"/>
            <wp:wrapNone/>
            <wp:docPr id="4" name="Imagen 4" descr="http://upload.wikimedia.org/wikipedia/commons/2/25/Bandera_de_Colch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2/25/Bandera_de_Colcha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322519"/>
                    </a:xfrm>
                    <a:prstGeom prst="rect">
                      <a:avLst/>
                    </a:prstGeom>
                    <a:noFill/>
                    <a:ln>
                      <a:noFill/>
                    </a:ln>
                  </pic:spPr>
                </pic:pic>
              </a:graphicData>
            </a:graphic>
          </wp:anchor>
        </w:drawing>
      </w:r>
      <w:r w:rsidR="00063B2B" w:rsidRPr="00DF780F">
        <w:rPr>
          <w:rFonts w:ascii="Cambria" w:hAnsi="Cambria"/>
          <w:b/>
          <w:sz w:val="36"/>
        </w:rPr>
        <w:t>COMUNA DE COLCHANE – I REGIÓN DE TARAPACÁ</w:t>
      </w:r>
    </w:p>
    <w:p w:rsidR="00063B2B" w:rsidRPr="00DF780F" w:rsidRDefault="00063B2B" w:rsidP="00063B2B">
      <w:pPr>
        <w:jc w:val="center"/>
        <w:rPr>
          <w:rFonts w:ascii="Cambria" w:hAnsi="Cambria"/>
          <w:b/>
          <w:sz w:val="36"/>
        </w:rPr>
      </w:pPr>
    </w:p>
    <w:p w:rsidR="00063B2B" w:rsidRPr="00DF780F" w:rsidRDefault="00063B2B" w:rsidP="00063B2B">
      <w:pPr>
        <w:jc w:val="center"/>
        <w:rPr>
          <w:rFonts w:ascii="Cambria" w:hAnsi="Cambria"/>
          <w:b/>
          <w:sz w:val="36"/>
        </w:rPr>
      </w:pPr>
    </w:p>
    <w:p w:rsidR="00063B2B" w:rsidRPr="00DF780F" w:rsidRDefault="00063B2B" w:rsidP="00063B2B">
      <w:pPr>
        <w:jc w:val="center"/>
        <w:rPr>
          <w:rFonts w:ascii="Cambria" w:hAnsi="Cambria"/>
          <w:b/>
          <w:sz w:val="36"/>
        </w:rPr>
      </w:pPr>
    </w:p>
    <w:p w:rsidR="00063B2B" w:rsidRPr="00DF780F" w:rsidRDefault="00063B2B" w:rsidP="00063B2B">
      <w:pPr>
        <w:jc w:val="center"/>
        <w:rPr>
          <w:rFonts w:ascii="Cambria" w:hAnsi="Cambria"/>
          <w:b/>
          <w:sz w:val="36"/>
        </w:rPr>
      </w:pPr>
    </w:p>
    <w:p w:rsidR="00063B2B" w:rsidRPr="00DF780F" w:rsidRDefault="00063B2B" w:rsidP="00063B2B">
      <w:pPr>
        <w:jc w:val="center"/>
        <w:rPr>
          <w:rFonts w:ascii="Cambria" w:hAnsi="Cambria"/>
          <w:b/>
          <w:sz w:val="36"/>
        </w:rPr>
      </w:pPr>
    </w:p>
    <w:p w:rsidR="00063B2B" w:rsidRPr="00DF780F" w:rsidRDefault="00063B2B" w:rsidP="00063B2B">
      <w:pPr>
        <w:jc w:val="center"/>
        <w:rPr>
          <w:rFonts w:ascii="Cambria" w:hAnsi="Cambria"/>
          <w:b/>
          <w:sz w:val="36"/>
        </w:rPr>
      </w:pPr>
    </w:p>
    <w:p w:rsidR="00063B2B" w:rsidRPr="00DF780F" w:rsidRDefault="00063B2B" w:rsidP="00063B2B">
      <w:pPr>
        <w:jc w:val="center"/>
        <w:rPr>
          <w:rFonts w:ascii="Cambria" w:hAnsi="Cambria"/>
          <w:b/>
          <w:sz w:val="36"/>
        </w:rPr>
      </w:pPr>
    </w:p>
    <w:p w:rsidR="00063B2B" w:rsidRPr="00DF780F" w:rsidRDefault="00063B2B" w:rsidP="00063B2B">
      <w:pPr>
        <w:jc w:val="center"/>
        <w:rPr>
          <w:rFonts w:ascii="Cambria" w:hAnsi="Cambria"/>
          <w:b/>
          <w:sz w:val="36"/>
        </w:rPr>
      </w:pPr>
    </w:p>
    <w:p w:rsidR="00063B2B" w:rsidRPr="00DF780F" w:rsidRDefault="00063B2B" w:rsidP="00063B2B">
      <w:pPr>
        <w:jc w:val="center"/>
        <w:rPr>
          <w:rFonts w:ascii="Cambria" w:hAnsi="Cambria"/>
          <w:b/>
          <w:sz w:val="36"/>
        </w:rPr>
      </w:pPr>
    </w:p>
    <w:p w:rsidR="00B8662A" w:rsidRPr="00DF780F" w:rsidRDefault="00B8662A" w:rsidP="00063B2B">
      <w:pPr>
        <w:jc w:val="center"/>
        <w:rPr>
          <w:rFonts w:ascii="Cambria" w:hAnsi="Cambria"/>
          <w:b/>
          <w:sz w:val="36"/>
        </w:rPr>
      </w:pPr>
    </w:p>
    <w:p w:rsidR="00063B2B" w:rsidRPr="00DF780F" w:rsidRDefault="00723B0A" w:rsidP="00723B0A">
      <w:pPr>
        <w:jc w:val="both"/>
        <w:rPr>
          <w:rFonts w:ascii="Cambria" w:hAnsi="Cambria"/>
          <w:b/>
          <w:sz w:val="28"/>
        </w:rPr>
      </w:pPr>
      <w:r w:rsidRPr="00DF780F">
        <w:rPr>
          <w:rFonts w:ascii="Cambria" w:hAnsi="Cambria"/>
          <w:b/>
          <w:sz w:val="28"/>
        </w:rPr>
        <w:t xml:space="preserve">A.- </w:t>
      </w:r>
      <w:r w:rsidR="00063B2B" w:rsidRPr="00DF780F">
        <w:rPr>
          <w:rFonts w:ascii="Cambria" w:hAnsi="Cambria"/>
          <w:b/>
          <w:sz w:val="28"/>
        </w:rPr>
        <w:t>PRESENTACION</w:t>
      </w:r>
    </w:p>
    <w:p w:rsidR="00B8662A" w:rsidRPr="00DF780F" w:rsidRDefault="00B8662A" w:rsidP="00723B0A">
      <w:pPr>
        <w:jc w:val="both"/>
        <w:rPr>
          <w:rFonts w:ascii="Cambria" w:hAnsi="Cambria"/>
          <w:b/>
          <w:sz w:val="28"/>
        </w:rPr>
        <w:sectPr w:rsidR="00B8662A" w:rsidRPr="00DF780F" w:rsidSect="00DD7BE8">
          <w:headerReference w:type="default" r:id="rId9"/>
          <w:footerReference w:type="default" r:id="rId10"/>
          <w:pgSz w:w="12240" w:h="15840" w:code="1"/>
          <w:pgMar w:top="1417" w:right="1701" w:bottom="1417" w:left="1701" w:header="708" w:footer="708" w:gutter="0"/>
          <w:cols w:space="708"/>
          <w:docGrid w:linePitch="360"/>
        </w:sectPr>
      </w:pPr>
    </w:p>
    <w:p w:rsidR="008471FA" w:rsidRPr="00DF780F" w:rsidRDefault="008471FA" w:rsidP="00FE522C">
      <w:pPr>
        <w:spacing w:after="0"/>
        <w:jc w:val="both"/>
        <w:rPr>
          <w:rFonts w:ascii="Cambria" w:hAnsi="Cambria"/>
          <w:sz w:val="24"/>
          <w:szCs w:val="24"/>
        </w:rPr>
      </w:pPr>
      <w:r w:rsidRPr="00DF780F">
        <w:rPr>
          <w:rFonts w:ascii="Cambria" w:hAnsi="Cambria"/>
          <w:sz w:val="24"/>
          <w:szCs w:val="24"/>
        </w:rPr>
        <w:lastRenderedPageBreak/>
        <w:t>El Plan de Desarrollo Comunal (PLADECO) es el principal instrumento de planificación y gestión con el que cuenta la organización municipal en nuestro país. Su propósito es contribuir a una administración eficiente de la Comuna y promover iniciativas y proyectos destinados a impulsar el progreso económico, social y cultural de sus habitantes. La limitada capacidad de recursos, en especial los humanos y los financieros, en relación con las múltiples tareas que debe enfrentar un Municipio, dificulta a las autoridades encontrar alternativas para realizar y mejorar su gestión de acuerdo a los niveles de efici</w:t>
      </w:r>
      <w:r w:rsidR="0010195F" w:rsidRPr="00DF780F">
        <w:rPr>
          <w:rFonts w:ascii="Cambria" w:hAnsi="Cambria"/>
          <w:sz w:val="24"/>
          <w:szCs w:val="24"/>
        </w:rPr>
        <w:t>encia y eficacia que se requiere</w:t>
      </w:r>
      <w:r w:rsidRPr="00DF780F">
        <w:rPr>
          <w:rFonts w:ascii="Cambria" w:hAnsi="Cambria"/>
          <w:sz w:val="24"/>
          <w:szCs w:val="24"/>
        </w:rPr>
        <w:t>n.</w:t>
      </w:r>
    </w:p>
    <w:p w:rsidR="00FE522C" w:rsidRPr="00DF780F" w:rsidRDefault="00FE522C" w:rsidP="00FE522C">
      <w:pPr>
        <w:spacing w:after="0"/>
        <w:jc w:val="both"/>
        <w:rPr>
          <w:rFonts w:ascii="Cambria" w:hAnsi="Cambria"/>
          <w:sz w:val="24"/>
          <w:szCs w:val="24"/>
        </w:rPr>
      </w:pPr>
    </w:p>
    <w:p w:rsidR="008471FA" w:rsidRPr="00DF780F" w:rsidRDefault="008471FA" w:rsidP="00FE522C">
      <w:pPr>
        <w:spacing w:after="0"/>
        <w:jc w:val="both"/>
        <w:rPr>
          <w:rFonts w:ascii="Cambria" w:hAnsi="Cambria"/>
          <w:sz w:val="24"/>
          <w:szCs w:val="24"/>
        </w:rPr>
      </w:pPr>
      <w:r w:rsidRPr="00DF780F">
        <w:rPr>
          <w:rFonts w:ascii="Cambria" w:hAnsi="Cambria"/>
          <w:sz w:val="24"/>
          <w:szCs w:val="24"/>
        </w:rPr>
        <w:t>Por otro lado debe promoverse en forma constante la capacidad de negociación con los demás actores externos, en especial aquellos vinculados a las posibilidades del desarrollo comunal, para lo cual es principal la idea de contar con modernos instrumentos de Planificación como el Plan de Desarrollo Comunal (PLADECO). En este sentido el municipio es una plataforma privilegiada para la articulación de iniciativas en apoyo al desarrollo económico y social, punto de encuentro para el entendimiento político y motor fundamental para activar la participación ciudadana en asuntos de interés común.</w:t>
      </w:r>
    </w:p>
    <w:p w:rsidR="00FE522C" w:rsidRPr="00DF780F" w:rsidRDefault="00FE522C" w:rsidP="00FE522C">
      <w:pPr>
        <w:spacing w:after="0"/>
        <w:jc w:val="both"/>
        <w:rPr>
          <w:rFonts w:ascii="Cambria" w:hAnsi="Cambria"/>
          <w:sz w:val="24"/>
          <w:szCs w:val="24"/>
        </w:rPr>
      </w:pPr>
    </w:p>
    <w:p w:rsidR="008471FA" w:rsidRPr="00DF780F" w:rsidRDefault="008471FA" w:rsidP="00FE522C">
      <w:pPr>
        <w:spacing w:after="0"/>
        <w:jc w:val="both"/>
        <w:rPr>
          <w:rFonts w:ascii="Cambria" w:hAnsi="Cambria"/>
          <w:sz w:val="24"/>
          <w:szCs w:val="24"/>
        </w:rPr>
      </w:pPr>
      <w:r w:rsidRPr="00DF780F">
        <w:rPr>
          <w:rFonts w:ascii="Cambria" w:hAnsi="Cambria"/>
          <w:sz w:val="24"/>
          <w:szCs w:val="24"/>
        </w:rPr>
        <w:t xml:space="preserve">Los enfoques acerca del papel de las administraciones comunales ofrecen la posibilidad de lograr significativos avances tanto en materia de crecimiento económico como en la promoción del </w:t>
      </w:r>
      <w:r w:rsidR="0010195F" w:rsidRPr="00DF780F">
        <w:rPr>
          <w:rFonts w:ascii="Cambria" w:hAnsi="Cambria"/>
          <w:sz w:val="24"/>
          <w:szCs w:val="24"/>
        </w:rPr>
        <w:t xml:space="preserve">desarrollo social, dado esta misma </w:t>
      </w:r>
      <w:r w:rsidRPr="00DF780F">
        <w:rPr>
          <w:rFonts w:ascii="Cambria" w:hAnsi="Cambria"/>
          <w:sz w:val="24"/>
          <w:szCs w:val="24"/>
        </w:rPr>
        <w:t>multiplicidad de funciones, la necesaria correspondencia entre sus propias acciones y aquellas que emprendan en conjunto con otros organismos dentro de la región y fuera de esta.</w:t>
      </w:r>
    </w:p>
    <w:p w:rsidR="0010195F" w:rsidRPr="00DF780F" w:rsidRDefault="0010195F" w:rsidP="00FE522C">
      <w:pPr>
        <w:spacing w:after="0"/>
        <w:jc w:val="both"/>
        <w:rPr>
          <w:rFonts w:ascii="Cambria" w:hAnsi="Cambria"/>
          <w:sz w:val="24"/>
          <w:szCs w:val="24"/>
        </w:rPr>
      </w:pPr>
    </w:p>
    <w:p w:rsidR="00063B2B" w:rsidRPr="00DF780F" w:rsidRDefault="008471FA" w:rsidP="00FE522C">
      <w:pPr>
        <w:spacing w:after="0"/>
        <w:jc w:val="both"/>
        <w:rPr>
          <w:rFonts w:ascii="Cambria" w:hAnsi="Cambria"/>
          <w:sz w:val="24"/>
          <w:szCs w:val="24"/>
        </w:rPr>
      </w:pPr>
      <w:r w:rsidRPr="00DF780F">
        <w:rPr>
          <w:rFonts w:ascii="Cambria" w:hAnsi="Cambria"/>
          <w:sz w:val="24"/>
          <w:szCs w:val="24"/>
        </w:rPr>
        <w:t>Lo anterior</w:t>
      </w:r>
      <w:r w:rsidR="0010195F" w:rsidRPr="00DF780F">
        <w:rPr>
          <w:rFonts w:ascii="Cambria" w:hAnsi="Cambria"/>
          <w:sz w:val="24"/>
          <w:szCs w:val="24"/>
        </w:rPr>
        <w:t>,</w:t>
      </w:r>
      <w:r w:rsidRPr="00DF780F">
        <w:rPr>
          <w:rFonts w:ascii="Cambria" w:hAnsi="Cambria"/>
          <w:sz w:val="24"/>
          <w:szCs w:val="24"/>
        </w:rPr>
        <w:t xml:space="preserve"> en un contexto institucional siempre acotado a la disponibilidad de recursos, que obliga, sin duda alguna, a desarrollar la Planificación para lograr los objetivos de bien comunal, con la máxima eficiencia, y por </w:t>
      </w:r>
      <w:r w:rsidR="0010195F" w:rsidRPr="00DF780F">
        <w:rPr>
          <w:rFonts w:ascii="Cambria" w:hAnsi="Cambria"/>
          <w:sz w:val="24"/>
          <w:szCs w:val="24"/>
        </w:rPr>
        <w:t>ello al</w:t>
      </w:r>
      <w:r w:rsidRPr="00DF780F">
        <w:rPr>
          <w:rFonts w:ascii="Cambria" w:hAnsi="Cambria"/>
          <w:sz w:val="24"/>
          <w:szCs w:val="24"/>
        </w:rPr>
        <w:t xml:space="preserve"> menor costos</w:t>
      </w:r>
      <w:r w:rsidR="0010195F" w:rsidRPr="00DF780F">
        <w:rPr>
          <w:rFonts w:ascii="Cambria" w:hAnsi="Cambria"/>
          <w:sz w:val="24"/>
          <w:szCs w:val="24"/>
        </w:rPr>
        <w:t xml:space="preserve"> posible</w:t>
      </w:r>
      <w:r w:rsidRPr="00DF780F">
        <w:rPr>
          <w:rFonts w:ascii="Cambria" w:hAnsi="Cambria"/>
          <w:sz w:val="24"/>
          <w:szCs w:val="24"/>
        </w:rPr>
        <w:t>, de forma tal de desarrollar con éxito las diversas iniciativas de desarrollo económico, social y cultural.</w:t>
      </w:r>
    </w:p>
    <w:p w:rsidR="00723B0A" w:rsidRPr="00DF780F" w:rsidRDefault="00723B0A" w:rsidP="00FE522C">
      <w:pPr>
        <w:spacing w:after="0"/>
        <w:jc w:val="both"/>
        <w:rPr>
          <w:rFonts w:ascii="Cambria" w:hAnsi="Cambria"/>
          <w:sz w:val="24"/>
          <w:szCs w:val="24"/>
        </w:rPr>
      </w:pPr>
    </w:p>
    <w:p w:rsidR="008471FA" w:rsidRPr="00DF780F" w:rsidRDefault="00723B0A" w:rsidP="00FE522C">
      <w:pPr>
        <w:spacing w:after="0"/>
        <w:jc w:val="both"/>
        <w:rPr>
          <w:rFonts w:ascii="Cambria" w:hAnsi="Cambria"/>
          <w:b/>
          <w:sz w:val="24"/>
          <w:szCs w:val="24"/>
        </w:rPr>
      </w:pPr>
      <w:r w:rsidRPr="00DF780F">
        <w:rPr>
          <w:rFonts w:ascii="Cambria" w:hAnsi="Cambria"/>
          <w:b/>
          <w:sz w:val="24"/>
          <w:szCs w:val="24"/>
        </w:rPr>
        <w:t xml:space="preserve">A.1. </w:t>
      </w:r>
      <w:r w:rsidR="008471FA" w:rsidRPr="00DF780F">
        <w:rPr>
          <w:rFonts w:ascii="Cambria" w:hAnsi="Cambria"/>
          <w:b/>
          <w:sz w:val="24"/>
          <w:szCs w:val="24"/>
        </w:rPr>
        <w:t>PRINCIPALES MATERIAS QUE SE ABORDARON:</w:t>
      </w:r>
    </w:p>
    <w:p w:rsidR="008471FA" w:rsidRPr="00DF780F" w:rsidRDefault="008471FA" w:rsidP="00FE522C">
      <w:pPr>
        <w:spacing w:after="0"/>
        <w:jc w:val="both"/>
        <w:rPr>
          <w:rFonts w:ascii="Cambria" w:hAnsi="Cambria"/>
          <w:sz w:val="24"/>
          <w:szCs w:val="24"/>
        </w:rPr>
      </w:pPr>
    </w:p>
    <w:p w:rsidR="00CE1419" w:rsidRPr="00DF780F" w:rsidRDefault="008471FA" w:rsidP="00FE522C">
      <w:pPr>
        <w:pStyle w:val="Prrafodelista"/>
        <w:numPr>
          <w:ilvl w:val="0"/>
          <w:numId w:val="1"/>
        </w:numPr>
        <w:spacing w:after="0"/>
        <w:jc w:val="both"/>
        <w:rPr>
          <w:rFonts w:ascii="Cambria" w:hAnsi="Cambria"/>
          <w:sz w:val="24"/>
          <w:szCs w:val="24"/>
        </w:rPr>
      </w:pPr>
      <w:r w:rsidRPr="00DF780F">
        <w:rPr>
          <w:rFonts w:ascii="Cambria" w:hAnsi="Cambria"/>
          <w:b/>
          <w:sz w:val="24"/>
          <w:szCs w:val="24"/>
        </w:rPr>
        <w:t>Desarrollo económico:</w:t>
      </w:r>
      <w:r w:rsidRPr="00DF780F">
        <w:rPr>
          <w:rFonts w:ascii="Cambria" w:hAnsi="Cambria"/>
          <w:sz w:val="24"/>
          <w:szCs w:val="24"/>
        </w:rPr>
        <w:t xml:space="preserve"> Incluye aquellos aspectos relacionados con el desarrollo de las capacidades productivas de bienes y servicios en la comuna. Aun cuando las municipalidades no </w:t>
      </w:r>
      <w:r w:rsidR="00CE1419" w:rsidRPr="00DF780F">
        <w:rPr>
          <w:rFonts w:ascii="Cambria" w:hAnsi="Cambria"/>
          <w:sz w:val="24"/>
          <w:szCs w:val="24"/>
        </w:rPr>
        <w:t>disponen</w:t>
      </w:r>
      <w:r w:rsidRPr="00DF780F">
        <w:rPr>
          <w:rFonts w:ascii="Cambria" w:hAnsi="Cambria"/>
          <w:sz w:val="24"/>
          <w:szCs w:val="24"/>
        </w:rPr>
        <w:t xml:space="preserve"> de</w:t>
      </w:r>
      <w:r w:rsidR="00CE1419" w:rsidRPr="00DF780F">
        <w:rPr>
          <w:rFonts w:ascii="Cambria" w:hAnsi="Cambria"/>
          <w:sz w:val="24"/>
          <w:szCs w:val="24"/>
        </w:rPr>
        <w:t xml:space="preserve"> </w:t>
      </w:r>
      <w:r w:rsidRPr="00DF780F">
        <w:rPr>
          <w:rFonts w:ascii="Cambria" w:hAnsi="Cambria"/>
          <w:sz w:val="24"/>
          <w:szCs w:val="24"/>
        </w:rPr>
        <w:t>atribuciones específicas en esta materia, es posible inducir inversiones privadas en</w:t>
      </w:r>
      <w:r w:rsidR="00CE1419" w:rsidRPr="00DF780F">
        <w:rPr>
          <w:rFonts w:ascii="Cambria" w:hAnsi="Cambria"/>
          <w:sz w:val="24"/>
          <w:szCs w:val="24"/>
        </w:rPr>
        <w:t xml:space="preserve"> </w:t>
      </w:r>
      <w:r w:rsidRPr="00DF780F">
        <w:rPr>
          <w:rFonts w:ascii="Cambria" w:hAnsi="Cambria"/>
          <w:sz w:val="24"/>
          <w:szCs w:val="24"/>
        </w:rPr>
        <w:t xml:space="preserve">determinadas </w:t>
      </w:r>
      <w:r w:rsidRPr="00DF780F">
        <w:rPr>
          <w:rFonts w:ascii="Cambria" w:hAnsi="Cambria"/>
          <w:sz w:val="24"/>
          <w:szCs w:val="24"/>
        </w:rPr>
        <w:lastRenderedPageBreak/>
        <w:t>actividades productivas, dando facilidades o participando en la construcción</w:t>
      </w:r>
      <w:r w:rsidR="00CE1419" w:rsidRPr="00DF780F">
        <w:rPr>
          <w:rFonts w:ascii="Cambria" w:hAnsi="Cambria"/>
          <w:sz w:val="24"/>
          <w:szCs w:val="24"/>
        </w:rPr>
        <w:t xml:space="preserve"> </w:t>
      </w:r>
      <w:r w:rsidRPr="00DF780F">
        <w:rPr>
          <w:rFonts w:ascii="Cambria" w:hAnsi="Cambria"/>
          <w:sz w:val="24"/>
          <w:szCs w:val="24"/>
        </w:rPr>
        <w:t>de infraestructura complementaria. Tanto en lo que se refiere al apoyo a la pequeña y</w:t>
      </w:r>
      <w:r w:rsidR="00CE1419" w:rsidRPr="00DF780F">
        <w:rPr>
          <w:rFonts w:ascii="Cambria" w:hAnsi="Cambria"/>
          <w:sz w:val="24"/>
          <w:szCs w:val="24"/>
        </w:rPr>
        <w:t xml:space="preserve"> </w:t>
      </w:r>
      <w:r w:rsidRPr="00DF780F">
        <w:rPr>
          <w:rFonts w:ascii="Cambria" w:hAnsi="Cambria"/>
          <w:sz w:val="24"/>
          <w:szCs w:val="24"/>
        </w:rPr>
        <w:t>mediana empresa como a la in</w:t>
      </w:r>
      <w:r w:rsidR="0010195F" w:rsidRPr="00DF780F">
        <w:rPr>
          <w:rFonts w:ascii="Cambria" w:hAnsi="Cambria"/>
          <w:sz w:val="24"/>
          <w:szCs w:val="24"/>
        </w:rPr>
        <w:t>ducción de inversiones privadas, lo mismo en la promoción de iniciativas de desarrollo públicas y financiamiento de proyectos individuales o grupales, especialmente en temas agrícolas, ganaderos, de regularización de tierras y aguas y demás iniciativas similares.</w:t>
      </w:r>
    </w:p>
    <w:p w:rsidR="00FE522C" w:rsidRPr="00DF780F" w:rsidRDefault="00FE522C" w:rsidP="00FE522C">
      <w:pPr>
        <w:pStyle w:val="Prrafodelista"/>
        <w:spacing w:after="0"/>
        <w:jc w:val="both"/>
        <w:rPr>
          <w:rFonts w:ascii="Cambria" w:hAnsi="Cambria"/>
          <w:sz w:val="24"/>
          <w:szCs w:val="24"/>
        </w:rPr>
      </w:pPr>
    </w:p>
    <w:p w:rsidR="00CE1419" w:rsidRPr="00DF780F" w:rsidRDefault="008471FA" w:rsidP="00FE522C">
      <w:pPr>
        <w:pStyle w:val="Prrafodelista"/>
        <w:numPr>
          <w:ilvl w:val="0"/>
          <w:numId w:val="1"/>
        </w:numPr>
        <w:spacing w:after="0"/>
        <w:jc w:val="both"/>
        <w:rPr>
          <w:rFonts w:ascii="Cambria" w:hAnsi="Cambria"/>
          <w:sz w:val="24"/>
          <w:szCs w:val="24"/>
        </w:rPr>
      </w:pPr>
      <w:r w:rsidRPr="00DF780F">
        <w:rPr>
          <w:rFonts w:ascii="Cambria" w:hAnsi="Cambria"/>
          <w:b/>
          <w:sz w:val="24"/>
          <w:szCs w:val="24"/>
        </w:rPr>
        <w:t>Desarrollo social</w:t>
      </w:r>
      <w:r w:rsidR="00CE1419" w:rsidRPr="00DF780F">
        <w:rPr>
          <w:rFonts w:ascii="Cambria" w:hAnsi="Cambria"/>
          <w:b/>
          <w:sz w:val="24"/>
          <w:szCs w:val="24"/>
        </w:rPr>
        <w:t>:</w:t>
      </w:r>
      <w:r w:rsidR="00CE1419" w:rsidRPr="00DF780F">
        <w:rPr>
          <w:rFonts w:ascii="Cambria" w:hAnsi="Cambria"/>
          <w:sz w:val="24"/>
          <w:szCs w:val="24"/>
        </w:rPr>
        <w:t xml:space="preserve"> </w:t>
      </w:r>
      <w:r w:rsidRPr="00DF780F">
        <w:rPr>
          <w:rFonts w:ascii="Cambria" w:hAnsi="Cambria"/>
          <w:sz w:val="24"/>
          <w:szCs w:val="24"/>
        </w:rPr>
        <w:t>Incluye todos los aspectos relacionados con el mejoramiento de las condiciones de vida de</w:t>
      </w:r>
      <w:r w:rsidR="00CE1419" w:rsidRPr="00DF780F">
        <w:rPr>
          <w:rFonts w:ascii="Cambria" w:hAnsi="Cambria"/>
          <w:sz w:val="24"/>
          <w:szCs w:val="24"/>
        </w:rPr>
        <w:t xml:space="preserve"> </w:t>
      </w:r>
      <w:r w:rsidRPr="00DF780F">
        <w:rPr>
          <w:rFonts w:ascii="Cambria" w:hAnsi="Cambria"/>
          <w:sz w:val="24"/>
          <w:szCs w:val="24"/>
        </w:rPr>
        <w:t>la población.</w:t>
      </w:r>
      <w:r w:rsidR="00CE1419" w:rsidRPr="00DF780F">
        <w:rPr>
          <w:rFonts w:ascii="Cambria" w:hAnsi="Cambria"/>
          <w:sz w:val="24"/>
          <w:szCs w:val="24"/>
        </w:rPr>
        <w:t xml:space="preserve"> </w:t>
      </w:r>
      <w:r w:rsidRPr="00DF780F">
        <w:rPr>
          <w:rFonts w:ascii="Cambria" w:hAnsi="Cambria"/>
          <w:sz w:val="24"/>
          <w:szCs w:val="24"/>
        </w:rPr>
        <w:t>Los temas específicos que debe abordar el Plan de Desarrollo, son los siguientes:</w:t>
      </w:r>
    </w:p>
    <w:p w:rsidR="00FE522C" w:rsidRPr="00DF780F" w:rsidRDefault="00FE522C" w:rsidP="00FE522C">
      <w:pPr>
        <w:pStyle w:val="Prrafodelista"/>
        <w:spacing w:after="0"/>
        <w:jc w:val="both"/>
        <w:rPr>
          <w:rFonts w:ascii="Cambria" w:hAnsi="Cambria"/>
          <w:sz w:val="24"/>
          <w:szCs w:val="24"/>
        </w:rPr>
      </w:pPr>
    </w:p>
    <w:p w:rsidR="00CE1419" w:rsidRPr="00DF780F" w:rsidRDefault="008471FA" w:rsidP="00FE522C">
      <w:pPr>
        <w:pStyle w:val="Prrafodelista"/>
        <w:numPr>
          <w:ilvl w:val="2"/>
          <w:numId w:val="3"/>
        </w:numPr>
        <w:spacing w:after="0"/>
        <w:jc w:val="both"/>
        <w:rPr>
          <w:rFonts w:ascii="Cambria" w:hAnsi="Cambria"/>
          <w:sz w:val="24"/>
          <w:szCs w:val="24"/>
        </w:rPr>
      </w:pPr>
      <w:r w:rsidRPr="00DF780F">
        <w:rPr>
          <w:rFonts w:ascii="Cambria" w:hAnsi="Cambria"/>
          <w:sz w:val="24"/>
          <w:szCs w:val="24"/>
        </w:rPr>
        <w:t>Organización comunitaria</w:t>
      </w:r>
    </w:p>
    <w:p w:rsidR="00CE1419" w:rsidRPr="00DF780F" w:rsidRDefault="008471FA" w:rsidP="00FE522C">
      <w:pPr>
        <w:pStyle w:val="Prrafodelista"/>
        <w:numPr>
          <w:ilvl w:val="2"/>
          <w:numId w:val="3"/>
        </w:numPr>
        <w:spacing w:after="0"/>
        <w:jc w:val="both"/>
        <w:rPr>
          <w:rFonts w:ascii="Cambria" w:hAnsi="Cambria"/>
          <w:sz w:val="24"/>
          <w:szCs w:val="24"/>
        </w:rPr>
      </w:pPr>
      <w:r w:rsidRPr="00DF780F">
        <w:rPr>
          <w:rFonts w:ascii="Cambria" w:hAnsi="Cambria"/>
          <w:sz w:val="24"/>
          <w:szCs w:val="24"/>
        </w:rPr>
        <w:t>Asistencia social</w:t>
      </w:r>
      <w:r w:rsidR="00CE1419" w:rsidRPr="00DF780F">
        <w:rPr>
          <w:rFonts w:ascii="Cambria" w:hAnsi="Cambria"/>
          <w:sz w:val="24"/>
          <w:szCs w:val="24"/>
        </w:rPr>
        <w:t xml:space="preserve"> </w:t>
      </w:r>
      <w:r w:rsidRPr="00DF780F">
        <w:rPr>
          <w:rFonts w:ascii="Cambria" w:hAnsi="Cambria"/>
          <w:sz w:val="24"/>
          <w:szCs w:val="24"/>
        </w:rPr>
        <w:t>Vivienda social</w:t>
      </w:r>
    </w:p>
    <w:p w:rsidR="00CE1419" w:rsidRPr="00DF780F" w:rsidRDefault="008471FA" w:rsidP="00FE522C">
      <w:pPr>
        <w:pStyle w:val="Prrafodelista"/>
        <w:numPr>
          <w:ilvl w:val="2"/>
          <w:numId w:val="3"/>
        </w:numPr>
        <w:spacing w:after="0"/>
        <w:jc w:val="both"/>
        <w:rPr>
          <w:rFonts w:ascii="Cambria" w:hAnsi="Cambria"/>
          <w:sz w:val="24"/>
          <w:szCs w:val="24"/>
        </w:rPr>
      </w:pPr>
      <w:r w:rsidRPr="00DF780F">
        <w:rPr>
          <w:rFonts w:ascii="Cambria" w:hAnsi="Cambria"/>
          <w:sz w:val="24"/>
          <w:szCs w:val="24"/>
        </w:rPr>
        <w:t>Deporte y recreación</w:t>
      </w:r>
    </w:p>
    <w:p w:rsidR="00CE1419" w:rsidRPr="00DF780F" w:rsidRDefault="008471FA" w:rsidP="00FE522C">
      <w:pPr>
        <w:pStyle w:val="Prrafodelista"/>
        <w:numPr>
          <w:ilvl w:val="2"/>
          <w:numId w:val="3"/>
        </w:numPr>
        <w:spacing w:after="0"/>
        <w:jc w:val="both"/>
        <w:rPr>
          <w:rFonts w:ascii="Cambria" w:hAnsi="Cambria"/>
          <w:sz w:val="24"/>
          <w:szCs w:val="24"/>
        </w:rPr>
      </w:pPr>
      <w:r w:rsidRPr="00DF780F">
        <w:rPr>
          <w:rFonts w:ascii="Cambria" w:hAnsi="Cambria"/>
          <w:sz w:val="24"/>
          <w:szCs w:val="24"/>
        </w:rPr>
        <w:t>Mención aparte merecen los servicios traspasados de Educación y Salud, respecto de los</w:t>
      </w:r>
      <w:r w:rsidR="00CE1419" w:rsidRPr="00DF780F">
        <w:rPr>
          <w:rFonts w:ascii="Cambria" w:hAnsi="Cambria"/>
          <w:sz w:val="24"/>
          <w:szCs w:val="24"/>
        </w:rPr>
        <w:t xml:space="preserve"> </w:t>
      </w:r>
      <w:r w:rsidRPr="00DF780F">
        <w:rPr>
          <w:rFonts w:ascii="Cambria" w:hAnsi="Cambria"/>
          <w:sz w:val="24"/>
          <w:szCs w:val="24"/>
        </w:rPr>
        <w:t>cuales el plan de desarrollo debe pronunciarse entregando propuestas generales y en</w:t>
      </w:r>
      <w:r w:rsidR="00CE1419" w:rsidRPr="00DF780F">
        <w:rPr>
          <w:rFonts w:ascii="Cambria" w:hAnsi="Cambria"/>
          <w:sz w:val="24"/>
          <w:szCs w:val="24"/>
        </w:rPr>
        <w:t xml:space="preserve"> </w:t>
      </w:r>
      <w:r w:rsidRPr="00DF780F">
        <w:rPr>
          <w:rFonts w:ascii="Cambria" w:hAnsi="Cambria"/>
          <w:sz w:val="24"/>
          <w:szCs w:val="24"/>
        </w:rPr>
        <w:t>conjunto de políticas orientadoras.</w:t>
      </w:r>
    </w:p>
    <w:p w:rsidR="00CE1419" w:rsidRPr="00DF780F" w:rsidRDefault="00CE1419" w:rsidP="00FE522C">
      <w:pPr>
        <w:spacing w:after="0"/>
        <w:jc w:val="both"/>
        <w:rPr>
          <w:rFonts w:ascii="Cambria" w:hAnsi="Cambria"/>
          <w:sz w:val="24"/>
          <w:szCs w:val="24"/>
        </w:rPr>
      </w:pPr>
    </w:p>
    <w:p w:rsidR="00CE1419" w:rsidRPr="00DF780F" w:rsidRDefault="008471FA" w:rsidP="00FE522C">
      <w:pPr>
        <w:pStyle w:val="Prrafodelista"/>
        <w:numPr>
          <w:ilvl w:val="0"/>
          <w:numId w:val="1"/>
        </w:numPr>
        <w:spacing w:after="0"/>
        <w:jc w:val="both"/>
        <w:rPr>
          <w:rFonts w:ascii="Cambria" w:hAnsi="Cambria"/>
          <w:sz w:val="24"/>
          <w:szCs w:val="24"/>
        </w:rPr>
      </w:pPr>
      <w:r w:rsidRPr="00DF780F">
        <w:rPr>
          <w:rFonts w:ascii="Cambria" w:hAnsi="Cambria"/>
          <w:b/>
          <w:sz w:val="24"/>
          <w:szCs w:val="24"/>
        </w:rPr>
        <w:t>Ordenamiento territorial</w:t>
      </w:r>
      <w:r w:rsidR="00CE1419" w:rsidRPr="00DF780F">
        <w:rPr>
          <w:rFonts w:ascii="Cambria" w:hAnsi="Cambria"/>
          <w:b/>
          <w:sz w:val="24"/>
          <w:szCs w:val="24"/>
        </w:rPr>
        <w:t>:</w:t>
      </w:r>
      <w:r w:rsidR="00CE1419" w:rsidRPr="00DF780F">
        <w:rPr>
          <w:rFonts w:ascii="Cambria" w:hAnsi="Cambria"/>
          <w:sz w:val="24"/>
          <w:szCs w:val="24"/>
        </w:rPr>
        <w:t xml:space="preserve"> </w:t>
      </w:r>
      <w:r w:rsidRPr="00DF780F">
        <w:rPr>
          <w:rFonts w:ascii="Cambria" w:hAnsi="Cambria"/>
          <w:sz w:val="24"/>
          <w:szCs w:val="24"/>
        </w:rPr>
        <w:t>Se refiere a la correspondencia que debe existir entre las actividades sociales y productivas</w:t>
      </w:r>
      <w:r w:rsidR="00CE1419" w:rsidRPr="00DF780F">
        <w:rPr>
          <w:rFonts w:ascii="Cambria" w:hAnsi="Cambria"/>
          <w:sz w:val="24"/>
          <w:szCs w:val="24"/>
        </w:rPr>
        <w:t xml:space="preserve"> </w:t>
      </w:r>
      <w:r w:rsidRPr="00DF780F">
        <w:rPr>
          <w:rFonts w:ascii="Cambria" w:hAnsi="Cambria"/>
          <w:sz w:val="24"/>
          <w:szCs w:val="24"/>
        </w:rPr>
        <w:t>de la población y la forma en que se ha ido conformando el espacio construido y las redes</w:t>
      </w:r>
      <w:r w:rsidR="00CE1419" w:rsidRPr="00DF780F">
        <w:rPr>
          <w:rFonts w:ascii="Cambria" w:hAnsi="Cambria"/>
          <w:sz w:val="24"/>
          <w:szCs w:val="24"/>
        </w:rPr>
        <w:t xml:space="preserve"> </w:t>
      </w:r>
      <w:r w:rsidRPr="00DF780F">
        <w:rPr>
          <w:rFonts w:ascii="Cambria" w:hAnsi="Cambria"/>
          <w:sz w:val="24"/>
          <w:szCs w:val="24"/>
        </w:rPr>
        <w:t>de enlace en la comuna.</w:t>
      </w:r>
      <w:r w:rsidR="00CE1419" w:rsidRPr="00DF780F">
        <w:rPr>
          <w:rFonts w:ascii="Cambria" w:hAnsi="Cambria"/>
          <w:sz w:val="24"/>
          <w:szCs w:val="24"/>
        </w:rPr>
        <w:t xml:space="preserve"> </w:t>
      </w:r>
      <w:r w:rsidRPr="00DF780F">
        <w:rPr>
          <w:rFonts w:ascii="Cambria" w:hAnsi="Cambria"/>
          <w:sz w:val="24"/>
          <w:szCs w:val="24"/>
        </w:rPr>
        <w:t>No es materia del plan de desarrollo comunal sino del plan regulador, todo lo relacionado</w:t>
      </w:r>
      <w:r w:rsidR="00CE1419" w:rsidRPr="00DF780F">
        <w:rPr>
          <w:rFonts w:ascii="Cambria" w:hAnsi="Cambria"/>
          <w:sz w:val="24"/>
          <w:szCs w:val="24"/>
        </w:rPr>
        <w:t xml:space="preserve"> </w:t>
      </w:r>
      <w:r w:rsidRPr="00DF780F">
        <w:rPr>
          <w:rFonts w:ascii="Cambria" w:hAnsi="Cambria"/>
          <w:sz w:val="24"/>
          <w:szCs w:val="24"/>
        </w:rPr>
        <w:t>con los usos del suelo urbano, normativa urbanística, regulación de edificaciones y temas</w:t>
      </w:r>
      <w:r w:rsidR="00CE1419" w:rsidRPr="00DF780F">
        <w:rPr>
          <w:rFonts w:ascii="Cambria" w:hAnsi="Cambria"/>
          <w:sz w:val="24"/>
          <w:szCs w:val="24"/>
        </w:rPr>
        <w:t xml:space="preserve"> </w:t>
      </w:r>
      <w:r w:rsidRPr="00DF780F">
        <w:rPr>
          <w:rFonts w:ascii="Cambria" w:hAnsi="Cambria"/>
          <w:sz w:val="24"/>
          <w:szCs w:val="24"/>
        </w:rPr>
        <w:t>similares.</w:t>
      </w:r>
    </w:p>
    <w:p w:rsidR="00FE522C" w:rsidRPr="00DF780F" w:rsidRDefault="00FE522C" w:rsidP="00FE522C">
      <w:pPr>
        <w:pStyle w:val="Prrafodelista"/>
        <w:spacing w:after="0"/>
        <w:jc w:val="both"/>
        <w:rPr>
          <w:rFonts w:ascii="Cambria" w:hAnsi="Cambria"/>
          <w:sz w:val="24"/>
          <w:szCs w:val="24"/>
        </w:rPr>
      </w:pPr>
    </w:p>
    <w:p w:rsidR="00CE1419" w:rsidRPr="00DF780F" w:rsidRDefault="008471FA" w:rsidP="00FE522C">
      <w:pPr>
        <w:pStyle w:val="Prrafodelista"/>
        <w:numPr>
          <w:ilvl w:val="0"/>
          <w:numId w:val="1"/>
        </w:numPr>
        <w:spacing w:after="0"/>
        <w:jc w:val="both"/>
        <w:rPr>
          <w:rFonts w:ascii="Cambria" w:hAnsi="Cambria"/>
          <w:sz w:val="24"/>
          <w:szCs w:val="24"/>
        </w:rPr>
      </w:pPr>
      <w:r w:rsidRPr="00DF780F">
        <w:rPr>
          <w:rFonts w:ascii="Cambria" w:hAnsi="Cambria"/>
          <w:b/>
          <w:sz w:val="24"/>
          <w:szCs w:val="24"/>
        </w:rPr>
        <w:t>Servicios públicos</w:t>
      </w:r>
      <w:r w:rsidR="00CE1419" w:rsidRPr="00DF780F">
        <w:rPr>
          <w:rFonts w:ascii="Cambria" w:hAnsi="Cambria"/>
          <w:b/>
          <w:sz w:val="24"/>
          <w:szCs w:val="24"/>
        </w:rPr>
        <w:t>:</w:t>
      </w:r>
      <w:r w:rsidR="00CE1419" w:rsidRPr="00DF780F">
        <w:rPr>
          <w:rFonts w:ascii="Cambria" w:hAnsi="Cambria"/>
          <w:sz w:val="24"/>
          <w:szCs w:val="24"/>
        </w:rPr>
        <w:t xml:space="preserve"> </w:t>
      </w:r>
      <w:r w:rsidRPr="00DF780F">
        <w:rPr>
          <w:rFonts w:ascii="Cambria" w:hAnsi="Cambria"/>
          <w:sz w:val="24"/>
          <w:szCs w:val="24"/>
        </w:rPr>
        <w:t>Dentro de la comuna diversas empresas privadas, públicas y mixtas se ocupan de dotar de</w:t>
      </w:r>
      <w:r w:rsidR="00CE1419" w:rsidRPr="00DF780F">
        <w:rPr>
          <w:rFonts w:ascii="Cambria" w:hAnsi="Cambria"/>
          <w:sz w:val="24"/>
          <w:szCs w:val="24"/>
        </w:rPr>
        <w:t xml:space="preserve"> </w:t>
      </w:r>
      <w:r w:rsidRPr="00DF780F">
        <w:rPr>
          <w:rFonts w:ascii="Cambria" w:hAnsi="Cambria"/>
          <w:sz w:val="24"/>
          <w:szCs w:val="24"/>
        </w:rPr>
        <w:t>infraestructura y prestar servicios a la comunidad en lo referente a telecomunicaciones,</w:t>
      </w:r>
      <w:r w:rsidR="00CE1419" w:rsidRPr="00DF780F">
        <w:rPr>
          <w:rFonts w:ascii="Cambria" w:hAnsi="Cambria"/>
          <w:sz w:val="24"/>
          <w:szCs w:val="24"/>
        </w:rPr>
        <w:t xml:space="preserve"> </w:t>
      </w:r>
      <w:r w:rsidRPr="00DF780F">
        <w:rPr>
          <w:rFonts w:ascii="Cambria" w:hAnsi="Cambria"/>
          <w:sz w:val="24"/>
          <w:szCs w:val="24"/>
        </w:rPr>
        <w:t>transporte público, distribución de energía, de agua potable y otros servicios a la</w:t>
      </w:r>
      <w:r w:rsidR="00CE1419" w:rsidRPr="00DF780F">
        <w:rPr>
          <w:rFonts w:ascii="Cambria" w:hAnsi="Cambria"/>
          <w:sz w:val="24"/>
          <w:szCs w:val="24"/>
        </w:rPr>
        <w:t xml:space="preserve"> </w:t>
      </w:r>
      <w:r w:rsidRPr="00DF780F">
        <w:rPr>
          <w:rFonts w:ascii="Cambria" w:hAnsi="Cambria"/>
          <w:sz w:val="24"/>
          <w:szCs w:val="24"/>
        </w:rPr>
        <w:t>comunidad. El municipio tiene las atribuciones que le permiten normar y controlar el buen</w:t>
      </w:r>
      <w:r w:rsidR="00CE1419" w:rsidRPr="00DF780F">
        <w:rPr>
          <w:rFonts w:ascii="Cambria" w:hAnsi="Cambria"/>
          <w:sz w:val="24"/>
          <w:szCs w:val="24"/>
        </w:rPr>
        <w:t xml:space="preserve"> </w:t>
      </w:r>
      <w:r w:rsidRPr="00DF780F">
        <w:rPr>
          <w:rFonts w:ascii="Cambria" w:hAnsi="Cambria"/>
          <w:sz w:val="24"/>
          <w:szCs w:val="24"/>
        </w:rPr>
        <w:t>desempeño de estas empresas en cuestión, y a través del plan de desarrollo comunal debe</w:t>
      </w:r>
      <w:r w:rsidR="00CE1419" w:rsidRPr="00DF780F">
        <w:rPr>
          <w:rFonts w:ascii="Cambria" w:hAnsi="Cambria"/>
          <w:sz w:val="24"/>
          <w:szCs w:val="24"/>
        </w:rPr>
        <w:t xml:space="preserve"> </w:t>
      </w:r>
      <w:r w:rsidRPr="00DF780F">
        <w:rPr>
          <w:rFonts w:ascii="Cambria" w:hAnsi="Cambria"/>
          <w:sz w:val="24"/>
          <w:szCs w:val="24"/>
        </w:rPr>
        <w:t>proponer y aplicar un conjunto de políticas destinadas a asegurar la prestación de servicios</w:t>
      </w:r>
      <w:r w:rsidR="00CE1419" w:rsidRPr="00DF780F">
        <w:rPr>
          <w:rFonts w:ascii="Cambria" w:hAnsi="Cambria"/>
          <w:sz w:val="24"/>
          <w:szCs w:val="24"/>
        </w:rPr>
        <w:t xml:space="preserve"> </w:t>
      </w:r>
      <w:r w:rsidRPr="00DF780F">
        <w:rPr>
          <w:rFonts w:ascii="Cambria" w:hAnsi="Cambria"/>
          <w:sz w:val="24"/>
          <w:szCs w:val="24"/>
        </w:rPr>
        <w:t>modernos y eficientes con cobertura suficiente para atender las necesidades de toda la</w:t>
      </w:r>
      <w:r w:rsidR="00CE1419" w:rsidRPr="00DF780F">
        <w:rPr>
          <w:rFonts w:ascii="Cambria" w:hAnsi="Cambria"/>
          <w:sz w:val="24"/>
          <w:szCs w:val="24"/>
        </w:rPr>
        <w:t xml:space="preserve"> </w:t>
      </w:r>
      <w:r w:rsidRPr="00DF780F">
        <w:rPr>
          <w:rFonts w:ascii="Cambria" w:hAnsi="Cambria"/>
          <w:sz w:val="24"/>
          <w:szCs w:val="24"/>
        </w:rPr>
        <w:t>población</w:t>
      </w:r>
      <w:r w:rsidR="00CE1419" w:rsidRPr="00DF780F">
        <w:rPr>
          <w:rFonts w:ascii="Cambria" w:hAnsi="Cambria"/>
          <w:sz w:val="24"/>
          <w:szCs w:val="24"/>
        </w:rPr>
        <w:t xml:space="preserve"> y si uno o más de estos servicios no existiera, deberá arbitrar todas las medidas para proveerlos</w:t>
      </w:r>
      <w:r w:rsidRPr="00DF780F">
        <w:rPr>
          <w:rFonts w:ascii="Cambria" w:hAnsi="Cambria"/>
          <w:sz w:val="24"/>
          <w:szCs w:val="24"/>
        </w:rPr>
        <w:t>.</w:t>
      </w:r>
    </w:p>
    <w:p w:rsidR="0010195F" w:rsidRPr="00DF780F" w:rsidRDefault="0010195F" w:rsidP="0010195F">
      <w:pPr>
        <w:pStyle w:val="Prrafodelista"/>
        <w:rPr>
          <w:rFonts w:ascii="Cambria" w:hAnsi="Cambria"/>
          <w:sz w:val="24"/>
          <w:szCs w:val="24"/>
        </w:rPr>
      </w:pPr>
    </w:p>
    <w:p w:rsidR="0010195F" w:rsidRPr="00DF780F" w:rsidRDefault="0010195F" w:rsidP="00FE522C">
      <w:pPr>
        <w:pStyle w:val="Prrafodelista"/>
        <w:numPr>
          <w:ilvl w:val="0"/>
          <w:numId w:val="1"/>
        </w:numPr>
        <w:spacing w:after="0"/>
        <w:jc w:val="both"/>
        <w:rPr>
          <w:rFonts w:ascii="Cambria" w:hAnsi="Cambria"/>
          <w:sz w:val="24"/>
          <w:szCs w:val="24"/>
        </w:rPr>
      </w:pPr>
      <w:r w:rsidRPr="00DF780F">
        <w:rPr>
          <w:rFonts w:ascii="Cambria" w:hAnsi="Cambria"/>
          <w:b/>
          <w:sz w:val="24"/>
          <w:szCs w:val="24"/>
        </w:rPr>
        <w:t>Turismo, cultura, patrimonio, etc.:</w:t>
      </w:r>
      <w:r w:rsidRPr="00DF780F">
        <w:rPr>
          <w:rFonts w:ascii="Cambria" w:hAnsi="Cambria"/>
          <w:sz w:val="24"/>
          <w:szCs w:val="24"/>
        </w:rPr>
        <w:t xml:space="preserve"> Cada uno de estos lineamientos debe estar claramente abordado en el Pladeco pues el crecimiento sustentable, lleva implícita la </w:t>
      </w:r>
      <w:r w:rsidR="0021260B" w:rsidRPr="00DF780F">
        <w:rPr>
          <w:rFonts w:ascii="Cambria" w:hAnsi="Cambria"/>
          <w:sz w:val="24"/>
          <w:szCs w:val="24"/>
        </w:rPr>
        <w:t>necesidad de mejoras integrales en todos los aspectos de las actividades del ser humano en comunidad.</w:t>
      </w:r>
    </w:p>
    <w:p w:rsidR="00FE522C" w:rsidRPr="00DF780F" w:rsidRDefault="00FE522C" w:rsidP="00FE522C">
      <w:pPr>
        <w:pStyle w:val="Prrafodelista"/>
        <w:spacing w:after="0"/>
        <w:jc w:val="both"/>
        <w:rPr>
          <w:rFonts w:ascii="Cambria" w:hAnsi="Cambria"/>
          <w:sz w:val="24"/>
          <w:szCs w:val="24"/>
        </w:rPr>
      </w:pPr>
    </w:p>
    <w:p w:rsidR="00CE1419" w:rsidRPr="00DF780F" w:rsidRDefault="008471FA" w:rsidP="00FE522C">
      <w:pPr>
        <w:pStyle w:val="Prrafodelista"/>
        <w:numPr>
          <w:ilvl w:val="0"/>
          <w:numId w:val="1"/>
        </w:numPr>
        <w:spacing w:after="0"/>
        <w:jc w:val="both"/>
        <w:rPr>
          <w:rFonts w:ascii="Cambria" w:hAnsi="Cambria"/>
          <w:sz w:val="24"/>
          <w:szCs w:val="24"/>
        </w:rPr>
      </w:pPr>
      <w:r w:rsidRPr="00DF780F">
        <w:rPr>
          <w:rFonts w:ascii="Cambria" w:hAnsi="Cambria"/>
          <w:b/>
          <w:sz w:val="24"/>
          <w:szCs w:val="24"/>
        </w:rPr>
        <w:lastRenderedPageBreak/>
        <w:t>Medio ambiente</w:t>
      </w:r>
      <w:r w:rsidR="00CE1419" w:rsidRPr="00DF780F">
        <w:rPr>
          <w:rFonts w:ascii="Cambria" w:hAnsi="Cambria"/>
          <w:b/>
          <w:sz w:val="24"/>
          <w:szCs w:val="24"/>
        </w:rPr>
        <w:t>:</w:t>
      </w:r>
      <w:r w:rsidR="00CE1419" w:rsidRPr="00DF780F">
        <w:rPr>
          <w:rFonts w:ascii="Cambria" w:hAnsi="Cambria"/>
          <w:sz w:val="24"/>
          <w:szCs w:val="24"/>
        </w:rPr>
        <w:t xml:space="preserve"> </w:t>
      </w:r>
      <w:r w:rsidRPr="00DF780F">
        <w:rPr>
          <w:rFonts w:ascii="Cambria" w:hAnsi="Cambria"/>
          <w:sz w:val="24"/>
          <w:szCs w:val="24"/>
        </w:rPr>
        <w:t>El Plan de desarrollo comunal debe pronunciarse y dictar normas acerca de la protección</w:t>
      </w:r>
      <w:r w:rsidR="00CE1419" w:rsidRPr="00DF780F">
        <w:rPr>
          <w:rFonts w:ascii="Cambria" w:hAnsi="Cambria"/>
          <w:sz w:val="24"/>
          <w:szCs w:val="24"/>
        </w:rPr>
        <w:t xml:space="preserve"> </w:t>
      </w:r>
      <w:r w:rsidRPr="00DF780F">
        <w:rPr>
          <w:rFonts w:ascii="Cambria" w:hAnsi="Cambria"/>
          <w:sz w:val="24"/>
          <w:szCs w:val="24"/>
        </w:rPr>
        <w:t>del patrimonio natural y la calidad del medio ambiente</w:t>
      </w:r>
      <w:r w:rsidR="001B5F77" w:rsidRPr="00DF780F">
        <w:rPr>
          <w:rFonts w:ascii="Cambria" w:hAnsi="Cambria"/>
          <w:sz w:val="24"/>
          <w:szCs w:val="24"/>
        </w:rPr>
        <w:t>, tanto para su conservación, como para su desarrollo y explotación.</w:t>
      </w:r>
    </w:p>
    <w:p w:rsidR="00723B0A" w:rsidRPr="00DF780F" w:rsidRDefault="00723B0A" w:rsidP="00723B0A">
      <w:pPr>
        <w:spacing w:after="0"/>
        <w:rPr>
          <w:rFonts w:ascii="Cambria" w:hAnsi="Cambria"/>
          <w:sz w:val="24"/>
          <w:szCs w:val="24"/>
        </w:rPr>
      </w:pPr>
    </w:p>
    <w:p w:rsidR="00723B0A" w:rsidRPr="00DF780F" w:rsidRDefault="00723B0A" w:rsidP="00723B0A">
      <w:pPr>
        <w:spacing w:after="0"/>
        <w:rPr>
          <w:rFonts w:ascii="Cambria" w:hAnsi="Cambria"/>
          <w:sz w:val="24"/>
          <w:szCs w:val="24"/>
        </w:rPr>
      </w:pPr>
    </w:p>
    <w:p w:rsidR="00FE522C" w:rsidRPr="00DF780F" w:rsidRDefault="009A24E8" w:rsidP="00FE522C">
      <w:pPr>
        <w:spacing w:after="0"/>
        <w:jc w:val="both"/>
        <w:rPr>
          <w:rFonts w:ascii="Cambria" w:hAnsi="Cambria"/>
          <w:b/>
          <w:sz w:val="24"/>
          <w:szCs w:val="24"/>
        </w:rPr>
      </w:pPr>
      <w:r w:rsidRPr="00DF780F">
        <w:rPr>
          <w:rFonts w:ascii="Cambria" w:hAnsi="Cambria"/>
          <w:b/>
          <w:sz w:val="24"/>
          <w:szCs w:val="24"/>
        </w:rPr>
        <w:t xml:space="preserve">A.2. </w:t>
      </w:r>
      <w:r w:rsidR="00FE522C" w:rsidRPr="00DF780F">
        <w:rPr>
          <w:rFonts w:ascii="Cambria" w:hAnsi="Cambria"/>
          <w:b/>
          <w:sz w:val="24"/>
          <w:szCs w:val="24"/>
        </w:rPr>
        <w:t>MARCO CONCEPTUAL</w:t>
      </w:r>
      <w:r w:rsidR="00723B0A" w:rsidRPr="00DF780F">
        <w:rPr>
          <w:rFonts w:ascii="Cambria" w:hAnsi="Cambria"/>
          <w:b/>
          <w:sz w:val="24"/>
          <w:szCs w:val="24"/>
        </w:rPr>
        <w:t>:</w:t>
      </w:r>
    </w:p>
    <w:p w:rsidR="00FE522C" w:rsidRPr="00DF780F" w:rsidRDefault="00FE522C" w:rsidP="00FE522C">
      <w:pPr>
        <w:spacing w:after="0"/>
        <w:jc w:val="both"/>
        <w:rPr>
          <w:rFonts w:ascii="Cambria" w:hAnsi="Cambria"/>
          <w:sz w:val="24"/>
          <w:szCs w:val="24"/>
        </w:rPr>
      </w:pPr>
    </w:p>
    <w:p w:rsidR="00FE522C" w:rsidRPr="00DF780F" w:rsidRDefault="00FE522C" w:rsidP="00FE522C">
      <w:pPr>
        <w:spacing w:after="0"/>
        <w:jc w:val="both"/>
        <w:rPr>
          <w:rFonts w:ascii="Cambria" w:hAnsi="Cambria"/>
          <w:sz w:val="24"/>
          <w:szCs w:val="24"/>
        </w:rPr>
      </w:pPr>
      <w:r w:rsidRPr="00DF780F">
        <w:rPr>
          <w:rFonts w:ascii="Cambria" w:hAnsi="Cambria"/>
          <w:sz w:val="24"/>
          <w:szCs w:val="24"/>
        </w:rPr>
        <w:t xml:space="preserve">El PLADECO o Plan de Desarrollo Comunal es un instrumento de planificación establecido en la Ley Orgánica Constitucional de Municipalidades, para la conducción del desarrollo comunal por las Municipalidades. La elaboración y aprobación del PLADECO es una competencia exclusiva de los Municipios, este instrumento es un plan indicativo y aunque no existe una normativa respecto a los contenidos del mismo, presenta generalmente características de un plan de acción (conjunto de proyectos interrelacionados en función de un objetivo general común), buscando establecer una relación lógica entre la imagen objetivo comunal (señala una idea preliminar relativamente concreta de una situación futura deseable como objetivo general o fin de un conjunto de operaciones coherentes) y un número variable de proyectos estratégicos en las diferentes áreas y sectores de acción o competencia municipal. </w:t>
      </w:r>
    </w:p>
    <w:p w:rsidR="00FE522C" w:rsidRPr="00DF780F" w:rsidRDefault="00FE522C" w:rsidP="00FE522C">
      <w:pPr>
        <w:spacing w:after="0"/>
        <w:jc w:val="both"/>
        <w:rPr>
          <w:rFonts w:ascii="Cambria" w:hAnsi="Cambria"/>
          <w:sz w:val="24"/>
          <w:szCs w:val="24"/>
        </w:rPr>
      </w:pPr>
    </w:p>
    <w:p w:rsidR="00FE522C" w:rsidRPr="00DF780F" w:rsidRDefault="00FE522C" w:rsidP="00FE522C">
      <w:pPr>
        <w:spacing w:after="0"/>
        <w:jc w:val="both"/>
        <w:rPr>
          <w:rFonts w:ascii="Cambria" w:hAnsi="Cambria"/>
          <w:sz w:val="24"/>
          <w:szCs w:val="24"/>
        </w:rPr>
      </w:pPr>
      <w:r w:rsidRPr="00DF780F">
        <w:rPr>
          <w:rFonts w:ascii="Cambria" w:hAnsi="Cambria"/>
          <w:sz w:val="24"/>
          <w:szCs w:val="24"/>
        </w:rPr>
        <w:t>En un sistema coherente de planificación comunal, se busca básicamente que todas las planificaciones sectoriales a nivel de territorio (educación, salud,</w:t>
      </w:r>
      <w:r w:rsidR="002435CC" w:rsidRPr="00DF780F">
        <w:rPr>
          <w:rFonts w:ascii="Cambria" w:hAnsi="Cambria"/>
          <w:sz w:val="24"/>
          <w:szCs w:val="24"/>
        </w:rPr>
        <w:t xml:space="preserve"> </w:t>
      </w:r>
      <w:r w:rsidRPr="00DF780F">
        <w:rPr>
          <w:rFonts w:ascii="Cambria" w:hAnsi="Cambria"/>
          <w:sz w:val="24"/>
          <w:szCs w:val="24"/>
        </w:rPr>
        <w:t>desarrollo económico local, etc.) se supediten al PLADECO.</w:t>
      </w:r>
    </w:p>
    <w:p w:rsidR="002435CC" w:rsidRPr="00DF780F" w:rsidRDefault="002435CC" w:rsidP="00FE522C">
      <w:pPr>
        <w:spacing w:after="0"/>
        <w:jc w:val="both"/>
        <w:rPr>
          <w:rFonts w:ascii="Cambria" w:hAnsi="Cambria"/>
          <w:sz w:val="24"/>
          <w:szCs w:val="24"/>
        </w:rPr>
      </w:pPr>
    </w:p>
    <w:p w:rsidR="002435CC" w:rsidRPr="00DF780F" w:rsidRDefault="002435CC" w:rsidP="00FE522C">
      <w:pPr>
        <w:spacing w:after="0"/>
        <w:jc w:val="both"/>
        <w:rPr>
          <w:rFonts w:ascii="Cambria" w:hAnsi="Cambria"/>
          <w:sz w:val="24"/>
          <w:szCs w:val="24"/>
        </w:rPr>
      </w:pPr>
    </w:p>
    <w:p w:rsidR="002435CC" w:rsidRPr="00DF780F" w:rsidRDefault="009A24E8" w:rsidP="00FE522C">
      <w:pPr>
        <w:spacing w:after="0"/>
        <w:jc w:val="both"/>
        <w:rPr>
          <w:rFonts w:ascii="Cambria" w:hAnsi="Cambria"/>
          <w:b/>
          <w:sz w:val="24"/>
          <w:szCs w:val="24"/>
        </w:rPr>
      </w:pPr>
      <w:r w:rsidRPr="00DF780F">
        <w:rPr>
          <w:rFonts w:ascii="Cambria" w:hAnsi="Cambria"/>
          <w:b/>
          <w:sz w:val="24"/>
          <w:szCs w:val="24"/>
        </w:rPr>
        <w:t xml:space="preserve">A.3. </w:t>
      </w:r>
      <w:r w:rsidR="002435CC" w:rsidRPr="00DF780F">
        <w:rPr>
          <w:rFonts w:ascii="Cambria" w:hAnsi="Cambria"/>
          <w:b/>
          <w:sz w:val="24"/>
          <w:szCs w:val="24"/>
        </w:rPr>
        <w:t>METODOLOGIA</w:t>
      </w:r>
      <w:r w:rsidR="00723B0A" w:rsidRPr="00DF780F">
        <w:rPr>
          <w:rFonts w:ascii="Cambria" w:hAnsi="Cambria"/>
          <w:b/>
          <w:sz w:val="24"/>
          <w:szCs w:val="24"/>
        </w:rPr>
        <w:t>:</w:t>
      </w:r>
    </w:p>
    <w:p w:rsidR="002435CC" w:rsidRPr="00DF780F" w:rsidRDefault="002435CC" w:rsidP="00FE522C">
      <w:pPr>
        <w:spacing w:after="0"/>
        <w:jc w:val="both"/>
        <w:rPr>
          <w:rFonts w:ascii="Cambria" w:hAnsi="Cambria"/>
          <w:sz w:val="24"/>
          <w:szCs w:val="24"/>
        </w:rPr>
      </w:pPr>
    </w:p>
    <w:p w:rsidR="002435CC" w:rsidRPr="00DF780F" w:rsidRDefault="002435CC" w:rsidP="002435CC">
      <w:pPr>
        <w:spacing w:after="0"/>
        <w:jc w:val="both"/>
        <w:rPr>
          <w:rFonts w:ascii="Cambria" w:hAnsi="Cambria"/>
          <w:sz w:val="24"/>
          <w:szCs w:val="24"/>
        </w:rPr>
      </w:pPr>
      <w:r w:rsidRPr="00DF780F">
        <w:rPr>
          <w:rFonts w:ascii="Cambria" w:hAnsi="Cambria"/>
          <w:sz w:val="24"/>
          <w:szCs w:val="24"/>
        </w:rPr>
        <w:t xml:space="preserve">La actualización del Plan de desarrollo Comunal de la Comuna, se ha desarrollado de acuerdo a las Instrucciones propuestas por la Subsecretaria de Desarrollo Regional (SUBDERE), en el Manual de Elaboración de los </w:t>
      </w:r>
      <w:proofErr w:type="spellStart"/>
      <w:r w:rsidRPr="00DF780F">
        <w:rPr>
          <w:rFonts w:ascii="Cambria" w:hAnsi="Cambria"/>
          <w:sz w:val="24"/>
          <w:szCs w:val="24"/>
        </w:rPr>
        <w:t>Pladecos</w:t>
      </w:r>
      <w:proofErr w:type="spellEnd"/>
      <w:r w:rsidRPr="00DF780F">
        <w:rPr>
          <w:rFonts w:ascii="Cambria" w:hAnsi="Cambria"/>
          <w:sz w:val="24"/>
          <w:szCs w:val="24"/>
        </w:rPr>
        <w:t>, así como a la Metodología diseñada por el Ministerio de Planificación.</w:t>
      </w:r>
    </w:p>
    <w:p w:rsidR="002435CC" w:rsidRPr="00DF780F" w:rsidRDefault="002435CC" w:rsidP="002435CC">
      <w:pPr>
        <w:spacing w:after="0"/>
        <w:jc w:val="both"/>
        <w:rPr>
          <w:rFonts w:ascii="Cambria" w:hAnsi="Cambria"/>
          <w:sz w:val="24"/>
          <w:szCs w:val="24"/>
        </w:rPr>
      </w:pPr>
    </w:p>
    <w:p w:rsidR="002435CC" w:rsidRPr="00DF780F" w:rsidRDefault="002435CC" w:rsidP="002435CC">
      <w:pPr>
        <w:spacing w:after="0"/>
        <w:jc w:val="both"/>
        <w:rPr>
          <w:rFonts w:ascii="Cambria" w:hAnsi="Cambria"/>
          <w:sz w:val="24"/>
          <w:szCs w:val="24"/>
        </w:rPr>
      </w:pPr>
      <w:r w:rsidRPr="00DF780F">
        <w:rPr>
          <w:rFonts w:ascii="Cambria" w:hAnsi="Cambria"/>
          <w:sz w:val="24"/>
          <w:szCs w:val="24"/>
        </w:rPr>
        <w:t>Consistente con lo indicado precedentemente, se presentará una perspectiva sectorial y territorial, con elementos participativos y enfoque de género e inclusión de la problemática indígena, propendiendo a un creciente acercamiento a la realidad comunal, integrando las distintas miradas del desarrollo en la Comuna, abordando situaciones y problemáticas reales, centrados en la generación de estrategias, políticas, programas y proyectos que respondan a las principales necesidades que se hayan detectado.</w:t>
      </w:r>
    </w:p>
    <w:p w:rsidR="002435CC" w:rsidRPr="00DF780F" w:rsidRDefault="002435CC" w:rsidP="002435CC">
      <w:pPr>
        <w:spacing w:after="0"/>
        <w:jc w:val="both"/>
        <w:rPr>
          <w:rFonts w:ascii="Cambria" w:hAnsi="Cambria"/>
          <w:sz w:val="24"/>
          <w:szCs w:val="24"/>
        </w:rPr>
      </w:pPr>
    </w:p>
    <w:p w:rsidR="002435CC" w:rsidRPr="00DF780F" w:rsidRDefault="002435CC" w:rsidP="002435CC">
      <w:pPr>
        <w:spacing w:after="0"/>
        <w:jc w:val="both"/>
        <w:rPr>
          <w:rFonts w:ascii="Cambria" w:hAnsi="Cambria"/>
          <w:sz w:val="24"/>
          <w:szCs w:val="24"/>
        </w:rPr>
      </w:pPr>
      <w:r w:rsidRPr="00DF780F">
        <w:rPr>
          <w:rFonts w:ascii="Cambria" w:hAnsi="Cambria"/>
          <w:sz w:val="24"/>
          <w:szCs w:val="24"/>
        </w:rPr>
        <w:t>Este trabajo se realizó con estricto apego al marco legal definido en la Ley Orgánica Constitucional de Municipalidades Nº 18.695, en lo referido al Plan de Desarrollo Comunal (PLADECO), donde lo señala como el principal instrumento de Planificación y Gestión Municipal, estableciendo dentro de las funciones y atribuciones Municipales, en el ámbito de su territorio, la de “elaborar, aprobar y modificar el plan comunal de desarrollo, cuya aplicación deberá armonizar con los planes regionales y nacionales” (letra a), Art. 3º). Asimismo el Art. 58 de la misma Ley, establece que constituye una atribución del Alcalde que requiere acuerdo del Concejo, la aprobación del Plan Comunal de Desarrollo, así como de sus modificaciones y de los programas de inversión correspondientes, función que se considera servida con la ejecución de este trabajo.</w:t>
      </w:r>
    </w:p>
    <w:p w:rsidR="002435CC" w:rsidRPr="00DF780F" w:rsidRDefault="002435CC" w:rsidP="002435CC">
      <w:pPr>
        <w:spacing w:after="0"/>
        <w:jc w:val="both"/>
        <w:rPr>
          <w:rFonts w:ascii="Cambria" w:hAnsi="Cambria"/>
          <w:sz w:val="24"/>
          <w:szCs w:val="24"/>
        </w:rPr>
      </w:pPr>
    </w:p>
    <w:p w:rsidR="002435CC" w:rsidRPr="00DF780F" w:rsidRDefault="002435CC" w:rsidP="002435CC">
      <w:pPr>
        <w:spacing w:after="0"/>
        <w:jc w:val="both"/>
        <w:rPr>
          <w:rFonts w:ascii="Cambria" w:hAnsi="Cambria"/>
          <w:sz w:val="24"/>
          <w:szCs w:val="24"/>
        </w:rPr>
      </w:pPr>
      <w:r w:rsidRPr="00DF780F">
        <w:rPr>
          <w:rFonts w:ascii="Cambria" w:hAnsi="Cambria"/>
          <w:sz w:val="24"/>
          <w:szCs w:val="24"/>
        </w:rPr>
        <w:t>Consistentes con los lineamientos definidos en los instrumentos metodológicos que se señalaron, su elaboración se caracteriza por las siguientes directrices.</w:t>
      </w:r>
    </w:p>
    <w:p w:rsidR="002435CC" w:rsidRPr="00DF780F" w:rsidRDefault="002435CC" w:rsidP="002435CC">
      <w:pPr>
        <w:spacing w:after="0"/>
        <w:jc w:val="both"/>
        <w:rPr>
          <w:rFonts w:ascii="Cambria" w:hAnsi="Cambria"/>
          <w:sz w:val="24"/>
          <w:szCs w:val="24"/>
        </w:rPr>
      </w:pPr>
    </w:p>
    <w:p w:rsidR="002435CC" w:rsidRPr="00DF780F" w:rsidRDefault="002435CC" w:rsidP="002435CC">
      <w:pPr>
        <w:pStyle w:val="Prrafodelista"/>
        <w:numPr>
          <w:ilvl w:val="0"/>
          <w:numId w:val="5"/>
        </w:numPr>
        <w:spacing w:after="0"/>
        <w:jc w:val="both"/>
        <w:rPr>
          <w:rFonts w:ascii="Cambria" w:hAnsi="Cambria"/>
          <w:sz w:val="24"/>
          <w:szCs w:val="24"/>
        </w:rPr>
      </w:pPr>
      <w:r w:rsidRPr="00DF780F">
        <w:rPr>
          <w:rFonts w:ascii="Cambria" w:hAnsi="Cambria"/>
          <w:sz w:val="24"/>
          <w:szCs w:val="24"/>
        </w:rPr>
        <w:t>Haberse efectuado una convocatoria ampliada a todos los interesados en este importante instrumento de gestión.</w:t>
      </w:r>
    </w:p>
    <w:p w:rsidR="00DB32CF" w:rsidRPr="00DF780F" w:rsidRDefault="00DB32CF" w:rsidP="00DB32CF">
      <w:pPr>
        <w:pStyle w:val="Prrafodelista"/>
        <w:spacing w:after="0"/>
        <w:jc w:val="both"/>
        <w:rPr>
          <w:rFonts w:ascii="Cambria" w:hAnsi="Cambria"/>
          <w:sz w:val="24"/>
          <w:szCs w:val="24"/>
        </w:rPr>
      </w:pPr>
    </w:p>
    <w:p w:rsidR="002435CC" w:rsidRPr="00DF780F" w:rsidRDefault="002435CC" w:rsidP="002435CC">
      <w:pPr>
        <w:pStyle w:val="Prrafodelista"/>
        <w:numPr>
          <w:ilvl w:val="0"/>
          <w:numId w:val="5"/>
        </w:numPr>
        <w:spacing w:after="0"/>
        <w:jc w:val="both"/>
        <w:rPr>
          <w:rFonts w:ascii="Cambria" w:hAnsi="Cambria"/>
          <w:sz w:val="24"/>
          <w:szCs w:val="24"/>
        </w:rPr>
      </w:pPr>
      <w:r w:rsidRPr="00DF780F">
        <w:rPr>
          <w:rFonts w:ascii="Cambria" w:hAnsi="Cambria"/>
          <w:sz w:val="24"/>
          <w:szCs w:val="24"/>
        </w:rPr>
        <w:t>Reconocer el plan de acción e inversión de la municipalidad, así como las diversas temáticas sociales que actualmente se desarrollan, tratando detectar en la comunidad demandas no satisfechas.</w:t>
      </w:r>
    </w:p>
    <w:p w:rsidR="00DB32CF" w:rsidRPr="00DF780F" w:rsidRDefault="00DB32CF" w:rsidP="00DB32CF">
      <w:pPr>
        <w:pStyle w:val="Prrafodelista"/>
        <w:spacing w:after="0"/>
        <w:jc w:val="both"/>
        <w:rPr>
          <w:rFonts w:ascii="Cambria" w:hAnsi="Cambria"/>
          <w:sz w:val="24"/>
          <w:szCs w:val="24"/>
        </w:rPr>
      </w:pPr>
    </w:p>
    <w:p w:rsidR="002435CC" w:rsidRPr="00DF780F" w:rsidRDefault="002435CC" w:rsidP="002435CC">
      <w:pPr>
        <w:pStyle w:val="Prrafodelista"/>
        <w:numPr>
          <w:ilvl w:val="0"/>
          <w:numId w:val="5"/>
        </w:numPr>
        <w:spacing w:after="0"/>
        <w:jc w:val="both"/>
        <w:rPr>
          <w:rFonts w:ascii="Cambria" w:hAnsi="Cambria"/>
          <w:sz w:val="24"/>
          <w:szCs w:val="24"/>
        </w:rPr>
      </w:pPr>
      <w:r w:rsidRPr="00DF780F">
        <w:rPr>
          <w:rFonts w:ascii="Cambria" w:hAnsi="Cambria"/>
          <w:sz w:val="24"/>
          <w:szCs w:val="24"/>
        </w:rPr>
        <w:t>Co</w:t>
      </w:r>
      <w:r w:rsidR="00DB32CF" w:rsidRPr="00DF780F">
        <w:rPr>
          <w:rFonts w:ascii="Cambria" w:hAnsi="Cambria"/>
          <w:sz w:val="24"/>
          <w:szCs w:val="24"/>
        </w:rPr>
        <w:t>nstruir esta actualización del P</w:t>
      </w:r>
      <w:r w:rsidRPr="00DF780F">
        <w:rPr>
          <w:rFonts w:ascii="Cambria" w:hAnsi="Cambria"/>
          <w:sz w:val="24"/>
          <w:szCs w:val="24"/>
        </w:rPr>
        <w:t>ladeco, considerando las comunidades, organizaciones y pobladores, en atención a sus necesidades particulares l</w:t>
      </w:r>
      <w:r w:rsidR="00DB32CF" w:rsidRPr="00DF780F">
        <w:rPr>
          <w:rFonts w:ascii="Cambria" w:hAnsi="Cambria"/>
          <w:sz w:val="24"/>
          <w:szCs w:val="24"/>
        </w:rPr>
        <w:t>evantadas en terreno.</w:t>
      </w:r>
    </w:p>
    <w:p w:rsidR="00DB32CF" w:rsidRPr="00DF780F" w:rsidRDefault="00DB32CF" w:rsidP="00DB32CF">
      <w:pPr>
        <w:pStyle w:val="Prrafodelista"/>
        <w:spacing w:after="0"/>
        <w:jc w:val="both"/>
        <w:rPr>
          <w:rFonts w:ascii="Cambria" w:hAnsi="Cambria"/>
          <w:sz w:val="24"/>
          <w:szCs w:val="24"/>
        </w:rPr>
      </w:pPr>
    </w:p>
    <w:p w:rsidR="002435CC" w:rsidRPr="00DF780F" w:rsidRDefault="002435CC" w:rsidP="002435CC">
      <w:pPr>
        <w:pStyle w:val="Prrafodelista"/>
        <w:numPr>
          <w:ilvl w:val="0"/>
          <w:numId w:val="5"/>
        </w:numPr>
        <w:spacing w:after="0"/>
        <w:jc w:val="both"/>
        <w:rPr>
          <w:rFonts w:ascii="Cambria" w:hAnsi="Cambria"/>
          <w:sz w:val="24"/>
          <w:szCs w:val="24"/>
        </w:rPr>
      </w:pPr>
      <w:r w:rsidRPr="00DF780F">
        <w:rPr>
          <w:rFonts w:ascii="Cambria" w:hAnsi="Cambria"/>
          <w:sz w:val="24"/>
          <w:szCs w:val="24"/>
        </w:rPr>
        <w:t>La propuesta metodológica para la actualización del Plan de Desarrollo Comunal de la Comuna, se sustentó en sucesivos procesos participativos abiertos, flexibles y adaptables a la realidad funcional e institucional de la comuna, considerando la variable de participación ciudadana como elemento central de la propuesta.</w:t>
      </w:r>
    </w:p>
    <w:p w:rsidR="002435CC" w:rsidRPr="00DF780F" w:rsidRDefault="002435CC" w:rsidP="002435CC">
      <w:pPr>
        <w:spacing w:after="0"/>
        <w:jc w:val="both"/>
        <w:rPr>
          <w:rFonts w:ascii="Cambria" w:hAnsi="Cambria"/>
          <w:sz w:val="24"/>
          <w:szCs w:val="24"/>
        </w:rPr>
      </w:pPr>
    </w:p>
    <w:p w:rsidR="002435CC" w:rsidRPr="00DF780F" w:rsidRDefault="002435CC" w:rsidP="002435CC">
      <w:pPr>
        <w:spacing w:after="0"/>
        <w:jc w:val="both"/>
        <w:rPr>
          <w:rFonts w:ascii="Cambria" w:hAnsi="Cambria"/>
          <w:sz w:val="24"/>
          <w:szCs w:val="24"/>
        </w:rPr>
      </w:pPr>
      <w:r w:rsidRPr="00DF780F">
        <w:rPr>
          <w:rFonts w:ascii="Cambria" w:hAnsi="Cambria"/>
          <w:sz w:val="24"/>
          <w:szCs w:val="24"/>
        </w:rPr>
        <w:t>La actua</w:t>
      </w:r>
      <w:r w:rsidR="001D60E6" w:rsidRPr="00DF780F">
        <w:rPr>
          <w:rFonts w:ascii="Cambria" w:hAnsi="Cambria"/>
          <w:sz w:val="24"/>
          <w:szCs w:val="24"/>
        </w:rPr>
        <w:t>lización del PLADECO, se presenta</w:t>
      </w:r>
      <w:r w:rsidRPr="00DF780F">
        <w:rPr>
          <w:rFonts w:ascii="Cambria" w:hAnsi="Cambria"/>
          <w:sz w:val="24"/>
          <w:szCs w:val="24"/>
        </w:rPr>
        <w:t xml:space="preserve"> </w:t>
      </w:r>
      <w:r w:rsidR="001D60E6" w:rsidRPr="00DF780F">
        <w:rPr>
          <w:rFonts w:ascii="Cambria" w:hAnsi="Cambria"/>
          <w:sz w:val="24"/>
          <w:szCs w:val="24"/>
        </w:rPr>
        <w:t xml:space="preserve">con </w:t>
      </w:r>
      <w:r w:rsidRPr="00DF780F">
        <w:rPr>
          <w:rFonts w:ascii="Cambria" w:hAnsi="Cambria"/>
          <w:sz w:val="24"/>
          <w:szCs w:val="24"/>
        </w:rPr>
        <w:t>una perspectiva sectorial y territorial, con elementos participativos y enfoque de género, que aborde de forma prioritaria la problemática indígena, sus expectativas y necesidades, permitiendo una aproximación integral de las diferentes miradas que se expresan en la comuna.</w:t>
      </w:r>
    </w:p>
    <w:p w:rsidR="002435CC" w:rsidRPr="00DF780F" w:rsidRDefault="002435CC" w:rsidP="002435CC">
      <w:pPr>
        <w:spacing w:after="0"/>
        <w:jc w:val="both"/>
        <w:rPr>
          <w:rFonts w:ascii="Cambria" w:hAnsi="Cambria"/>
          <w:sz w:val="24"/>
          <w:szCs w:val="24"/>
        </w:rPr>
      </w:pPr>
    </w:p>
    <w:p w:rsidR="00DB32CF" w:rsidRPr="00DF780F" w:rsidRDefault="00A815A0" w:rsidP="002435CC">
      <w:pPr>
        <w:spacing w:after="0"/>
        <w:jc w:val="both"/>
        <w:rPr>
          <w:rFonts w:ascii="Cambria" w:hAnsi="Cambria"/>
          <w:sz w:val="24"/>
          <w:szCs w:val="24"/>
        </w:rPr>
      </w:pPr>
      <w:r w:rsidRPr="00DF780F">
        <w:rPr>
          <w:rFonts w:ascii="Cambria" w:hAnsi="Cambria"/>
          <w:noProof/>
          <w:sz w:val="24"/>
          <w:szCs w:val="24"/>
          <w:lang w:eastAsia="es-CL"/>
        </w:rPr>
        <w:drawing>
          <wp:anchor distT="0" distB="0" distL="114300" distR="114300" simplePos="0" relativeHeight="251663360" behindDoc="1" locked="0" layoutInCell="1" allowOverlap="1" wp14:anchorId="78F99C8F" wp14:editId="1AF80E17">
            <wp:simplePos x="0" y="0"/>
            <wp:positionH relativeFrom="column">
              <wp:posOffset>2005965</wp:posOffset>
            </wp:positionH>
            <wp:positionV relativeFrom="paragraph">
              <wp:posOffset>27759</wp:posOffset>
            </wp:positionV>
            <wp:extent cx="1162050" cy="168529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2050" cy="1685290"/>
                    </a:xfrm>
                    <a:prstGeom prst="rect">
                      <a:avLst/>
                    </a:prstGeom>
                    <a:noFill/>
                    <a:ln>
                      <a:noFill/>
                    </a:ln>
                  </pic:spPr>
                </pic:pic>
              </a:graphicData>
            </a:graphic>
          </wp:anchor>
        </w:drawing>
      </w:r>
    </w:p>
    <w:p w:rsidR="009A24E8" w:rsidRPr="00DF780F" w:rsidRDefault="009A24E8" w:rsidP="002435CC">
      <w:pPr>
        <w:spacing w:after="0"/>
        <w:jc w:val="both"/>
        <w:rPr>
          <w:rFonts w:ascii="Cambria" w:hAnsi="Cambria"/>
          <w:sz w:val="24"/>
          <w:szCs w:val="24"/>
        </w:rPr>
      </w:pPr>
    </w:p>
    <w:p w:rsidR="008111BA" w:rsidRPr="00DF780F" w:rsidRDefault="008111BA" w:rsidP="002435CC">
      <w:pPr>
        <w:spacing w:after="0"/>
        <w:jc w:val="both"/>
        <w:rPr>
          <w:rFonts w:ascii="Cambria" w:hAnsi="Cambria"/>
          <w:sz w:val="24"/>
          <w:szCs w:val="24"/>
        </w:rPr>
      </w:pPr>
    </w:p>
    <w:p w:rsidR="008111BA" w:rsidRPr="00DF780F" w:rsidRDefault="008111BA" w:rsidP="002435CC">
      <w:pPr>
        <w:spacing w:after="0"/>
        <w:jc w:val="both"/>
        <w:rPr>
          <w:rFonts w:ascii="Cambria" w:hAnsi="Cambria"/>
          <w:sz w:val="24"/>
          <w:szCs w:val="24"/>
        </w:rPr>
      </w:pPr>
    </w:p>
    <w:p w:rsidR="008111BA" w:rsidRPr="00DF780F" w:rsidRDefault="008111BA" w:rsidP="002435CC">
      <w:pPr>
        <w:spacing w:after="0"/>
        <w:jc w:val="both"/>
        <w:rPr>
          <w:rFonts w:ascii="Cambria" w:hAnsi="Cambria"/>
          <w:sz w:val="24"/>
          <w:szCs w:val="24"/>
        </w:rPr>
      </w:pPr>
    </w:p>
    <w:p w:rsidR="008111BA" w:rsidRPr="00DF780F" w:rsidRDefault="008111BA" w:rsidP="002435CC">
      <w:pPr>
        <w:spacing w:after="0"/>
        <w:jc w:val="both"/>
        <w:rPr>
          <w:rFonts w:ascii="Cambria" w:hAnsi="Cambria"/>
          <w:sz w:val="24"/>
          <w:szCs w:val="24"/>
        </w:rPr>
      </w:pPr>
    </w:p>
    <w:p w:rsidR="008111BA" w:rsidRPr="00DF780F" w:rsidRDefault="008111BA" w:rsidP="002435CC">
      <w:pPr>
        <w:spacing w:after="0"/>
        <w:jc w:val="both"/>
        <w:rPr>
          <w:rFonts w:ascii="Cambria" w:hAnsi="Cambria"/>
          <w:sz w:val="24"/>
          <w:szCs w:val="24"/>
        </w:rPr>
      </w:pPr>
    </w:p>
    <w:p w:rsidR="008111BA" w:rsidRPr="00DF780F" w:rsidRDefault="008111BA" w:rsidP="002435CC">
      <w:pPr>
        <w:spacing w:after="0"/>
        <w:jc w:val="both"/>
        <w:rPr>
          <w:rFonts w:ascii="Cambria" w:hAnsi="Cambria"/>
          <w:sz w:val="24"/>
          <w:szCs w:val="24"/>
        </w:rPr>
      </w:pPr>
    </w:p>
    <w:p w:rsidR="008111BA" w:rsidRPr="00DF780F" w:rsidRDefault="008111BA" w:rsidP="002435CC">
      <w:pPr>
        <w:spacing w:after="0"/>
        <w:jc w:val="both"/>
        <w:rPr>
          <w:rFonts w:ascii="Cambria" w:hAnsi="Cambria"/>
          <w:sz w:val="24"/>
          <w:szCs w:val="24"/>
        </w:rPr>
      </w:pPr>
    </w:p>
    <w:p w:rsidR="008111BA" w:rsidRPr="00DF780F" w:rsidRDefault="008111BA" w:rsidP="002435CC">
      <w:pPr>
        <w:spacing w:after="0"/>
        <w:jc w:val="both"/>
        <w:rPr>
          <w:rFonts w:ascii="Cambria" w:hAnsi="Cambria"/>
          <w:sz w:val="24"/>
          <w:szCs w:val="24"/>
        </w:rPr>
      </w:pPr>
    </w:p>
    <w:p w:rsidR="008111BA" w:rsidRPr="00DF780F" w:rsidRDefault="008111BA" w:rsidP="002435CC">
      <w:pPr>
        <w:spacing w:after="0"/>
        <w:jc w:val="both"/>
        <w:rPr>
          <w:rFonts w:ascii="Cambria" w:hAnsi="Cambria"/>
          <w:sz w:val="24"/>
          <w:szCs w:val="24"/>
        </w:rPr>
      </w:pPr>
    </w:p>
    <w:p w:rsidR="008111BA" w:rsidRPr="00DF780F" w:rsidRDefault="008111BA" w:rsidP="002435CC">
      <w:pPr>
        <w:spacing w:after="0"/>
        <w:jc w:val="both"/>
        <w:rPr>
          <w:rFonts w:ascii="Cambria" w:hAnsi="Cambria"/>
          <w:sz w:val="24"/>
          <w:szCs w:val="24"/>
        </w:rPr>
      </w:pPr>
    </w:p>
    <w:p w:rsidR="00723B0A" w:rsidRPr="00DF780F" w:rsidRDefault="009A24E8" w:rsidP="002435CC">
      <w:pPr>
        <w:spacing w:after="0"/>
        <w:jc w:val="both"/>
        <w:rPr>
          <w:rFonts w:ascii="Cambria" w:hAnsi="Cambria"/>
          <w:b/>
          <w:sz w:val="24"/>
          <w:szCs w:val="24"/>
        </w:rPr>
      </w:pPr>
      <w:r w:rsidRPr="00DF780F">
        <w:rPr>
          <w:rFonts w:ascii="Cambria" w:hAnsi="Cambria"/>
          <w:b/>
          <w:sz w:val="28"/>
          <w:szCs w:val="24"/>
        </w:rPr>
        <w:t xml:space="preserve">B.- </w:t>
      </w:r>
      <w:r w:rsidR="00723B0A" w:rsidRPr="00DF780F">
        <w:rPr>
          <w:rFonts w:ascii="Cambria" w:hAnsi="Cambria"/>
          <w:b/>
          <w:sz w:val="28"/>
          <w:szCs w:val="24"/>
        </w:rPr>
        <w:t>PRESENTACION DE LA SITUACION ACTUAL DE LA COMUNA</w:t>
      </w:r>
    </w:p>
    <w:p w:rsidR="00723B0A" w:rsidRPr="00DF780F" w:rsidRDefault="00723B0A" w:rsidP="002435CC">
      <w:pPr>
        <w:spacing w:after="0"/>
        <w:jc w:val="both"/>
        <w:rPr>
          <w:rFonts w:ascii="Cambria" w:hAnsi="Cambria"/>
          <w:sz w:val="24"/>
          <w:szCs w:val="24"/>
        </w:rPr>
      </w:pPr>
    </w:p>
    <w:p w:rsidR="0092562B" w:rsidRPr="00DF780F" w:rsidRDefault="0092562B" w:rsidP="002435CC">
      <w:pPr>
        <w:spacing w:after="0"/>
        <w:jc w:val="both"/>
        <w:rPr>
          <w:rFonts w:ascii="Cambria" w:hAnsi="Cambria"/>
          <w:sz w:val="24"/>
          <w:szCs w:val="24"/>
        </w:rPr>
      </w:pPr>
    </w:p>
    <w:p w:rsidR="0092562B" w:rsidRPr="00DF780F" w:rsidRDefault="00735E30" w:rsidP="0092562B">
      <w:pPr>
        <w:spacing w:after="0"/>
        <w:jc w:val="both"/>
        <w:rPr>
          <w:rFonts w:ascii="Cambria" w:hAnsi="Cambria"/>
          <w:b/>
          <w:sz w:val="24"/>
          <w:szCs w:val="24"/>
        </w:rPr>
      </w:pPr>
      <w:r w:rsidRPr="00DF780F">
        <w:rPr>
          <w:rFonts w:ascii="Cambria" w:hAnsi="Cambria"/>
          <w:b/>
          <w:sz w:val="24"/>
          <w:szCs w:val="24"/>
        </w:rPr>
        <w:t xml:space="preserve">B.1. </w:t>
      </w:r>
      <w:r w:rsidR="0092562B" w:rsidRPr="00DF780F">
        <w:rPr>
          <w:rFonts w:ascii="Cambria" w:hAnsi="Cambria"/>
          <w:b/>
          <w:sz w:val="24"/>
          <w:szCs w:val="24"/>
        </w:rPr>
        <w:t>ANTECEDENTES GENERALES DE LA COMUNA</w:t>
      </w:r>
    </w:p>
    <w:p w:rsidR="0092562B" w:rsidRPr="00DF780F" w:rsidRDefault="0092562B" w:rsidP="0092562B">
      <w:pPr>
        <w:spacing w:after="0"/>
        <w:jc w:val="both"/>
        <w:rPr>
          <w:rFonts w:ascii="Cambria" w:hAnsi="Cambria"/>
          <w:sz w:val="24"/>
          <w:szCs w:val="24"/>
        </w:rPr>
      </w:pPr>
    </w:p>
    <w:p w:rsidR="0092562B" w:rsidRPr="00DF780F" w:rsidRDefault="0092562B" w:rsidP="0092562B">
      <w:pPr>
        <w:spacing w:after="0"/>
        <w:jc w:val="both"/>
        <w:rPr>
          <w:rFonts w:ascii="Cambria" w:hAnsi="Cambria"/>
          <w:sz w:val="24"/>
          <w:szCs w:val="24"/>
        </w:rPr>
      </w:pPr>
      <w:r w:rsidRPr="00DF780F">
        <w:rPr>
          <w:rFonts w:ascii="Cambria" w:hAnsi="Cambria" w:cs="Arial"/>
          <w:noProof/>
          <w:sz w:val="24"/>
          <w:szCs w:val="24"/>
          <w:lang w:eastAsia="es-CL"/>
        </w:rPr>
        <w:drawing>
          <wp:anchor distT="0" distB="0" distL="114300" distR="114300" simplePos="0" relativeHeight="251665408" behindDoc="0" locked="0" layoutInCell="1" allowOverlap="1" wp14:anchorId="394150A9" wp14:editId="19C0481A">
            <wp:simplePos x="0" y="0"/>
            <wp:positionH relativeFrom="column">
              <wp:posOffset>0</wp:posOffset>
            </wp:positionH>
            <wp:positionV relativeFrom="paragraph">
              <wp:posOffset>724535</wp:posOffset>
            </wp:positionV>
            <wp:extent cx="3571240" cy="4105275"/>
            <wp:effectExtent l="19050" t="19050" r="10160" b="28575"/>
            <wp:wrapSquare wrapText="bothSides"/>
            <wp:docPr id="3" name="Imagen 4" descr="http://ww2.educarchile.cl/UserFiles/P0001/Image/CR_Imagen/Mapas%20IGM/1era_region_baja/1_division_politico_administrativa_ba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2.educarchile.cl/UserFiles/P0001/Image/CR_Imagen/Mapas%20IGM/1era_region_baja/1_division_politico_administrativa_baja.gif"/>
                    <pic:cNvPicPr>
                      <a:picLocks noChangeAspect="1" noChangeArrowheads="1"/>
                    </pic:cNvPicPr>
                  </pic:nvPicPr>
                  <pic:blipFill>
                    <a:blip r:embed="rId12" cstate="print"/>
                    <a:srcRect t="5764" r="3428"/>
                    <a:stretch>
                      <a:fillRect/>
                    </a:stretch>
                  </pic:blipFill>
                  <pic:spPr bwMode="auto">
                    <a:xfrm>
                      <a:off x="0" y="0"/>
                      <a:ext cx="3571240" cy="4105275"/>
                    </a:xfrm>
                    <a:prstGeom prst="rect">
                      <a:avLst/>
                    </a:prstGeom>
                    <a:noFill/>
                    <a:ln w="9525">
                      <a:solidFill>
                        <a:srgbClr val="5B9BD5"/>
                      </a:solidFill>
                      <a:miter lim="800000"/>
                      <a:headEnd/>
                      <a:tailEnd/>
                    </a:ln>
                  </pic:spPr>
                </pic:pic>
              </a:graphicData>
            </a:graphic>
          </wp:anchor>
        </w:drawing>
      </w:r>
      <w:r w:rsidRPr="00DF780F">
        <w:rPr>
          <w:rFonts w:ascii="Cambria" w:hAnsi="Cambria"/>
          <w:sz w:val="24"/>
          <w:szCs w:val="24"/>
        </w:rPr>
        <w:t xml:space="preserve">La comuna fue creada el 8 de septiembre de 1970 con el nombre de Los Cóndores, con parte de las comunas de </w:t>
      </w:r>
      <w:proofErr w:type="spellStart"/>
      <w:r w:rsidRPr="00DF780F">
        <w:rPr>
          <w:rFonts w:ascii="Cambria" w:hAnsi="Cambria"/>
          <w:sz w:val="24"/>
          <w:szCs w:val="24"/>
        </w:rPr>
        <w:t>Pisagua</w:t>
      </w:r>
      <w:proofErr w:type="spellEnd"/>
      <w:r w:rsidRPr="00DF780F">
        <w:rPr>
          <w:rFonts w:ascii="Cambria" w:hAnsi="Cambria"/>
          <w:sz w:val="24"/>
          <w:szCs w:val="24"/>
        </w:rPr>
        <w:t xml:space="preserve"> y Huara. En 1979 pasó a denominarse Colchane, situándose a los pies de imponentes montes y volcanes como el Tata Sabaya o el Isluga. Fue creado con propósitos político-administrativos (establecer una población permanente y controlar la frontera chileno-boliviana) en la década de 1970. Actualmente es sede del municipio homónimo, con retén de carabineros, posta de primeros auxilios, escuela rural básica y aduana de control fronterizo. En el cercano poblado de Cariquima, se encuentra el único aeródromo con pista asfaltada de la zona.</w:t>
      </w:r>
    </w:p>
    <w:p w:rsidR="0092562B" w:rsidRPr="00DF780F" w:rsidRDefault="0092562B" w:rsidP="0092562B">
      <w:pPr>
        <w:spacing w:after="0"/>
        <w:jc w:val="both"/>
        <w:rPr>
          <w:rFonts w:ascii="Cambria" w:hAnsi="Cambria"/>
          <w:sz w:val="24"/>
          <w:szCs w:val="24"/>
        </w:rPr>
      </w:pPr>
    </w:p>
    <w:p w:rsidR="0092562B" w:rsidRPr="00DF780F" w:rsidRDefault="0092562B" w:rsidP="0092562B">
      <w:pPr>
        <w:spacing w:after="0"/>
        <w:jc w:val="both"/>
        <w:rPr>
          <w:rFonts w:ascii="Cambria" w:hAnsi="Cambria"/>
          <w:sz w:val="24"/>
          <w:szCs w:val="24"/>
        </w:rPr>
      </w:pPr>
      <w:r w:rsidRPr="00DF780F">
        <w:rPr>
          <w:rFonts w:ascii="Cambria" w:hAnsi="Cambria"/>
          <w:sz w:val="24"/>
          <w:szCs w:val="24"/>
        </w:rPr>
        <w:t>El 13 de junio de 2005 fue para la Región de Tarapacá un momento dramático producido por un fuerte sismo, a lo que se fue sumando la sensación colectiva de frustración y desesperanza ante las pérdidas de construcciones como canales de regadíos, casas, escuelas, etc. A ello también se sumó la pérdida del patrimonio religioso, que no sólo es la pérdida de la materialidad; sino que lo que ello significa para la identidad del pueblo, de su historia y de su fe, ligada a estos templos construidos por el esfuerzo de tantas generaciones a lo largo de la historia de la región, como también para el patrimonio de la humanidad, por ser templos de data hispánica.</w:t>
      </w:r>
    </w:p>
    <w:p w:rsidR="0092562B" w:rsidRPr="00DF780F" w:rsidRDefault="0092562B" w:rsidP="002435CC">
      <w:pPr>
        <w:spacing w:after="0"/>
        <w:jc w:val="both"/>
        <w:rPr>
          <w:rFonts w:ascii="Cambria" w:hAnsi="Cambria"/>
          <w:sz w:val="24"/>
          <w:szCs w:val="24"/>
        </w:rPr>
      </w:pPr>
    </w:p>
    <w:p w:rsidR="00B97032" w:rsidRPr="00DF780F" w:rsidRDefault="00B97032" w:rsidP="002435CC">
      <w:pPr>
        <w:spacing w:after="0"/>
        <w:jc w:val="both"/>
        <w:rPr>
          <w:rFonts w:ascii="Cambria" w:hAnsi="Cambria"/>
          <w:sz w:val="24"/>
          <w:szCs w:val="24"/>
        </w:rPr>
      </w:pPr>
    </w:p>
    <w:p w:rsidR="00116267" w:rsidRPr="00DF780F" w:rsidRDefault="00116267" w:rsidP="009A24E8">
      <w:pPr>
        <w:spacing w:after="0"/>
        <w:jc w:val="both"/>
        <w:rPr>
          <w:rFonts w:ascii="Cambria" w:hAnsi="Cambria"/>
          <w:sz w:val="24"/>
          <w:szCs w:val="24"/>
        </w:rPr>
      </w:pPr>
    </w:p>
    <w:p w:rsidR="0092562B" w:rsidRPr="00DF780F" w:rsidRDefault="0092562B" w:rsidP="00735E30">
      <w:pPr>
        <w:spacing w:after="0"/>
        <w:jc w:val="center"/>
        <w:rPr>
          <w:rFonts w:ascii="Cambria" w:hAnsi="Cambria"/>
          <w:b/>
          <w:sz w:val="24"/>
          <w:szCs w:val="24"/>
        </w:rPr>
      </w:pPr>
      <w:r w:rsidRPr="00DF780F">
        <w:rPr>
          <w:rFonts w:ascii="Cambria" w:hAnsi="Cambria"/>
          <w:b/>
          <w:sz w:val="24"/>
          <w:szCs w:val="24"/>
        </w:rPr>
        <w:t>FICHA DE LA COMUNA</w:t>
      </w:r>
    </w:p>
    <w:p w:rsidR="0092562B" w:rsidRPr="00DF780F" w:rsidRDefault="0092562B" w:rsidP="009A24E8">
      <w:pPr>
        <w:spacing w:after="0"/>
        <w:jc w:val="both"/>
        <w:rPr>
          <w:rFonts w:ascii="Cambria" w:hAnsi="Cambria"/>
          <w:b/>
          <w:sz w:val="24"/>
          <w:szCs w:val="24"/>
        </w:rPr>
      </w:pPr>
    </w:p>
    <w:p w:rsidR="00116267" w:rsidRPr="00DF780F" w:rsidRDefault="00116267" w:rsidP="009A24E8">
      <w:pPr>
        <w:spacing w:after="0"/>
        <w:jc w:val="both"/>
        <w:rPr>
          <w:rFonts w:ascii="Cambria" w:hAnsi="Cambria"/>
          <w:sz w:val="24"/>
          <w:szCs w:val="24"/>
        </w:rPr>
      </w:pPr>
      <w:r w:rsidRPr="00DF780F">
        <w:rPr>
          <w:rFonts w:ascii="Cambria" w:hAnsi="Cambria"/>
          <w:noProof/>
          <w:sz w:val="24"/>
          <w:szCs w:val="24"/>
          <w:lang w:eastAsia="es-CL"/>
        </w:rPr>
        <w:drawing>
          <wp:inline distT="0" distB="0" distL="0" distR="0" wp14:anchorId="009AC5B8" wp14:editId="4C9FE721">
            <wp:extent cx="5610225" cy="39624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225" cy="3962400"/>
                    </a:xfrm>
                    <a:prstGeom prst="rect">
                      <a:avLst/>
                    </a:prstGeom>
                    <a:noFill/>
                    <a:ln>
                      <a:noFill/>
                    </a:ln>
                  </pic:spPr>
                </pic:pic>
              </a:graphicData>
            </a:graphic>
          </wp:inline>
        </w:drawing>
      </w:r>
    </w:p>
    <w:p w:rsidR="00116267" w:rsidRPr="00DF780F" w:rsidRDefault="00116267" w:rsidP="009A24E8">
      <w:pPr>
        <w:spacing w:after="0"/>
        <w:jc w:val="both"/>
        <w:rPr>
          <w:rFonts w:ascii="Cambria" w:hAnsi="Cambria"/>
          <w:sz w:val="24"/>
          <w:szCs w:val="24"/>
        </w:rPr>
      </w:pPr>
    </w:p>
    <w:p w:rsidR="00116267" w:rsidRPr="00DF780F" w:rsidRDefault="00116267" w:rsidP="009A24E8">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735E30" w:rsidP="00735E30">
      <w:pPr>
        <w:pStyle w:val="Ttulo2"/>
        <w:spacing w:before="0" w:line="360" w:lineRule="auto"/>
        <w:jc w:val="both"/>
        <w:rPr>
          <w:rFonts w:ascii="Cambria" w:hAnsi="Cambria" w:cs="Arial"/>
          <w:color w:val="auto"/>
          <w:sz w:val="24"/>
          <w:szCs w:val="24"/>
        </w:rPr>
      </w:pPr>
      <w:bookmarkStart w:id="1" w:name="_Toc408025058"/>
      <w:r w:rsidRPr="00DF780F">
        <w:rPr>
          <w:rFonts w:ascii="Cambria" w:hAnsi="Cambria" w:cs="Arial"/>
          <w:color w:val="auto"/>
          <w:sz w:val="24"/>
          <w:szCs w:val="24"/>
        </w:rPr>
        <w:t>B.2. DESARROLLO ECONÓMICO</w:t>
      </w:r>
      <w:bookmarkEnd w:id="1"/>
      <w:r w:rsidR="00275835" w:rsidRPr="00DF780F">
        <w:rPr>
          <w:rFonts w:ascii="Cambria" w:hAnsi="Cambria" w:cs="Arial"/>
          <w:color w:val="auto"/>
          <w:sz w:val="24"/>
          <w:szCs w:val="24"/>
        </w:rPr>
        <w:t xml:space="preserve"> Y RECURSOS NATURALES</w:t>
      </w:r>
    </w:p>
    <w:p w:rsidR="00C16B15" w:rsidRPr="00DF780F" w:rsidRDefault="00C16B15" w:rsidP="00C16B15">
      <w:pPr>
        <w:spacing w:after="0"/>
        <w:jc w:val="both"/>
        <w:rPr>
          <w:rFonts w:ascii="Cambria" w:hAnsi="Cambria"/>
          <w:sz w:val="24"/>
          <w:szCs w:val="24"/>
        </w:rPr>
      </w:pPr>
    </w:p>
    <w:p w:rsidR="00C16B15" w:rsidRPr="00DF780F" w:rsidRDefault="00735E30" w:rsidP="00735E30">
      <w:pPr>
        <w:pStyle w:val="Ttulo3"/>
        <w:spacing w:before="0" w:line="360" w:lineRule="auto"/>
        <w:ind w:firstLine="708"/>
        <w:jc w:val="both"/>
        <w:rPr>
          <w:rFonts w:ascii="Cambria" w:hAnsi="Cambria" w:cs="Arial"/>
          <w:color w:val="auto"/>
          <w:sz w:val="24"/>
          <w:szCs w:val="24"/>
        </w:rPr>
      </w:pPr>
      <w:bookmarkStart w:id="2" w:name="_Toc408025059"/>
      <w:r w:rsidRPr="00DF780F">
        <w:rPr>
          <w:rFonts w:ascii="Cambria" w:hAnsi="Cambria" w:cs="Arial"/>
          <w:color w:val="auto"/>
          <w:sz w:val="24"/>
          <w:szCs w:val="24"/>
        </w:rPr>
        <w:t xml:space="preserve">B.2.1. </w:t>
      </w:r>
      <w:r w:rsidR="00C16B15" w:rsidRPr="00DF780F">
        <w:rPr>
          <w:rFonts w:ascii="Cambria" w:hAnsi="Cambria" w:cs="Arial"/>
          <w:color w:val="auto"/>
          <w:sz w:val="24"/>
          <w:szCs w:val="24"/>
        </w:rPr>
        <w:t xml:space="preserve"> </w:t>
      </w:r>
      <w:r w:rsidRPr="00DF780F">
        <w:rPr>
          <w:rFonts w:ascii="Cambria" w:hAnsi="Cambria" w:cs="Arial"/>
          <w:color w:val="auto"/>
          <w:sz w:val="24"/>
          <w:szCs w:val="24"/>
        </w:rPr>
        <w:t>R</w:t>
      </w:r>
      <w:r w:rsidR="00C16B15" w:rsidRPr="00DF780F">
        <w:rPr>
          <w:rFonts w:ascii="Cambria" w:hAnsi="Cambria" w:cs="Arial"/>
          <w:color w:val="auto"/>
          <w:sz w:val="24"/>
          <w:szCs w:val="24"/>
        </w:rPr>
        <w:t xml:space="preserve">ecursos </w:t>
      </w:r>
      <w:r w:rsidRPr="00DF780F">
        <w:rPr>
          <w:rFonts w:ascii="Cambria" w:hAnsi="Cambria" w:cs="Arial"/>
          <w:color w:val="auto"/>
          <w:sz w:val="24"/>
          <w:szCs w:val="24"/>
        </w:rPr>
        <w:t>N</w:t>
      </w:r>
      <w:r w:rsidR="00C16B15" w:rsidRPr="00DF780F">
        <w:rPr>
          <w:rFonts w:ascii="Cambria" w:hAnsi="Cambria" w:cs="Arial"/>
          <w:color w:val="auto"/>
          <w:sz w:val="24"/>
          <w:szCs w:val="24"/>
        </w:rPr>
        <w:t>aturales</w:t>
      </w:r>
      <w:bookmarkEnd w:id="2"/>
    </w:p>
    <w:p w:rsidR="00C16B15" w:rsidRPr="00DF780F" w:rsidRDefault="00C16B15" w:rsidP="00C16B15">
      <w:pPr>
        <w:autoSpaceDE w:val="0"/>
        <w:autoSpaceDN w:val="0"/>
        <w:adjustRightInd w:val="0"/>
        <w:spacing w:after="0" w:line="360" w:lineRule="auto"/>
        <w:ind w:left="1843"/>
        <w:jc w:val="both"/>
        <w:rPr>
          <w:rFonts w:ascii="Cambria" w:hAnsi="Cambria" w:cs="Arial"/>
          <w:sz w:val="24"/>
          <w:szCs w:val="24"/>
        </w:rPr>
      </w:pPr>
    </w:p>
    <w:p w:rsidR="00C16B15" w:rsidRPr="00DF780F" w:rsidRDefault="00C16B15" w:rsidP="00C16B15">
      <w:pPr>
        <w:autoSpaceDE w:val="0"/>
        <w:autoSpaceDN w:val="0"/>
        <w:adjustRightInd w:val="0"/>
        <w:spacing w:after="0" w:line="360" w:lineRule="auto"/>
        <w:jc w:val="both"/>
        <w:rPr>
          <w:rFonts w:ascii="Cambria" w:hAnsi="Cambria" w:cs="Arial"/>
          <w:sz w:val="24"/>
          <w:szCs w:val="24"/>
        </w:rPr>
      </w:pPr>
      <w:r w:rsidRPr="00DF780F">
        <w:rPr>
          <w:rFonts w:ascii="Cambria" w:hAnsi="Cambria" w:cs="Arial"/>
          <w:sz w:val="24"/>
          <w:szCs w:val="24"/>
        </w:rPr>
        <w:t>Una de las mayores riquezas de la comuna de Colchane está constituida por su patrimonio natural; sus tres áreas principales de desarrollo – agricultura, ganadería y turismo- están directamente relacionadas con el aprovechamiento de los recursos naturales.</w:t>
      </w:r>
    </w:p>
    <w:p w:rsidR="00C16B15" w:rsidRPr="00DF780F" w:rsidRDefault="00C16B15" w:rsidP="00C16B15">
      <w:pPr>
        <w:autoSpaceDE w:val="0"/>
        <w:autoSpaceDN w:val="0"/>
        <w:adjustRightInd w:val="0"/>
        <w:spacing w:after="0" w:line="360" w:lineRule="auto"/>
        <w:jc w:val="both"/>
        <w:rPr>
          <w:rFonts w:ascii="Cambria" w:hAnsi="Cambria" w:cs="Arial"/>
          <w:sz w:val="24"/>
          <w:szCs w:val="24"/>
        </w:rPr>
      </w:pPr>
    </w:p>
    <w:p w:rsidR="00C16B15" w:rsidRPr="00DF780F" w:rsidRDefault="00C16B15" w:rsidP="00C16B15">
      <w:pPr>
        <w:autoSpaceDE w:val="0"/>
        <w:autoSpaceDN w:val="0"/>
        <w:adjustRightInd w:val="0"/>
        <w:spacing w:after="0" w:line="360" w:lineRule="auto"/>
        <w:jc w:val="both"/>
        <w:rPr>
          <w:rFonts w:ascii="Cambria" w:hAnsi="Cambria" w:cs="Arial"/>
          <w:sz w:val="24"/>
          <w:szCs w:val="24"/>
        </w:rPr>
      </w:pPr>
      <w:r w:rsidRPr="00DF780F">
        <w:rPr>
          <w:rFonts w:ascii="Cambria" w:hAnsi="Cambria" w:cs="Arial"/>
          <w:sz w:val="24"/>
          <w:szCs w:val="24"/>
        </w:rPr>
        <w:t xml:space="preserve">Entre los diversos atractivos turísticos existente en la comuna, destacan las iglesias de Santo Tomás de Isluga y las de </w:t>
      </w:r>
      <w:proofErr w:type="spellStart"/>
      <w:r w:rsidRPr="00DF780F">
        <w:rPr>
          <w:rFonts w:ascii="Cambria" w:hAnsi="Cambria" w:cs="Arial"/>
          <w:sz w:val="24"/>
          <w:szCs w:val="24"/>
        </w:rPr>
        <w:t>Carahuano</w:t>
      </w:r>
      <w:proofErr w:type="spellEnd"/>
      <w:r w:rsidRPr="00DF780F">
        <w:rPr>
          <w:rFonts w:ascii="Cambria" w:hAnsi="Cambria" w:cs="Arial"/>
          <w:sz w:val="24"/>
          <w:szCs w:val="24"/>
        </w:rPr>
        <w:t xml:space="preserve">, </w:t>
      </w:r>
      <w:proofErr w:type="spellStart"/>
      <w:r w:rsidRPr="00DF780F">
        <w:rPr>
          <w:rFonts w:ascii="Cambria" w:hAnsi="Cambria" w:cs="Arial"/>
          <w:sz w:val="24"/>
          <w:szCs w:val="24"/>
        </w:rPr>
        <w:t>Achauta</w:t>
      </w:r>
      <w:proofErr w:type="spellEnd"/>
      <w:r w:rsidRPr="00DF780F">
        <w:rPr>
          <w:rFonts w:ascii="Cambria" w:hAnsi="Cambria" w:cs="Arial"/>
          <w:sz w:val="24"/>
          <w:szCs w:val="24"/>
        </w:rPr>
        <w:t xml:space="preserve">, </w:t>
      </w:r>
      <w:proofErr w:type="spellStart"/>
      <w:r w:rsidRPr="00DF780F">
        <w:rPr>
          <w:rFonts w:ascii="Cambria" w:hAnsi="Cambria" w:cs="Arial"/>
          <w:sz w:val="24"/>
          <w:szCs w:val="24"/>
        </w:rPr>
        <w:t>Cotasaya</w:t>
      </w:r>
      <w:proofErr w:type="spellEnd"/>
      <w:r w:rsidRPr="00DF780F">
        <w:rPr>
          <w:rFonts w:ascii="Cambria" w:hAnsi="Cambria" w:cs="Arial"/>
          <w:sz w:val="24"/>
          <w:szCs w:val="24"/>
        </w:rPr>
        <w:t>, Mauque y Cariquima. Colchane como comuna y pueblo es el punto neurálgico del circuito turístico de alta riqueza social en su recorrido. Desde el entorno natural de estos caseríos (</w:t>
      </w:r>
      <w:r w:rsidR="00DB53CF" w:rsidRPr="00DF780F">
        <w:rPr>
          <w:rFonts w:ascii="Cambria" w:hAnsi="Cambria" w:cs="Arial"/>
          <w:sz w:val="24"/>
          <w:szCs w:val="24"/>
        </w:rPr>
        <w:t>geiser</w:t>
      </w:r>
      <w:r w:rsidRPr="00DF780F">
        <w:rPr>
          <w:rFonts w:ascii="Cambria" w:hAnsi="Cambria" w:cs="Arial"/>
          <w:sz w:val="24"/>
          <w:szCs w:val="24"/>
        </w:rPr>
        <w:t xml:space="preserve">, flamencos, montañas, etc.) destaca el Parque Nacional Volcán Isluga y </w:t>
      </w:r>
      <w:proofErr w:type="gramStart"/>
      <w:r w:rsidRPr="00DF780F">
        <w:rPr>
          <w:rFonts w:ascii="Cambria" w:hAnsi="Cambria" w:cs="Arial"/>
          <w:sz w:val="24"/>
          <w:szCs w:val="24"/>
        </w:rPr>
        <w:t>el nevado</w:t>
      </w:r>
      <w:proofErr w:type="gramEnd"/>
      <w:r w:rsidRPr="00DF780F">
        <w:rPr>
          <w:rFonts w:ascii="Cambria" w:hAnsi="Cambria" w:cs="Arial"/>
          <w:sz w:val="24"/>
          <w:szCs w:val="24"/>
        </w:rPr>
        <w:t> Mama Huanapa.</w:t>
      </w:r>
    </w:p>
    <w:p w:rsidR="00C16B15" w:rsidRPr="00DF780F" w:rsidRDefault="00C16B15" w:rsidP="00C16B15">
      <w:pPr>
        <w:spacing w:after="0"/>
        <w:jc w:val="both"/>
        <w:rPr>
          <w:rFonts w:ascii="Cambria" w:hAnsi="Cambria" w:cs="Arial"/>
          <w:sz w:val="24"/>
          <w:szCs w:val="24"/>
        </w:rPr>
      </w:pPr>
    </w:p>
    <w:p w:rsidR="00C16B15" w:rsidRPr="00DF780F" w:rsidRDefault="00735E30" w:rsidP="001E2C3B">
      <w:pPr>
        <w:pStyle w:val="Ttulo3"/>
        <w:spacing w:before="0" w:line="360" w:lineRule="auto"/>
        <w:ind w:firstLine="708"/>
        <w:jc w:val="both"/>
        <w:rPr>
          <w:rFonts w:ascii="Cambria" w:hAnsi="Cambria" w:cs="Arial"/>
          <w:color w:val="auto"/>
          <w:sz w:val="24"/>
          <w:szCs w:val="24"/>
        </w:rPr>
      </w:pPr>
      <w:bookmarkStart w:id="3" w:name="_Toc408025060"/>
      <w:r w:rsidRPr="00DF780F">
        <w:rPr>
          <w:rFonts w:ascii="Cambria" w:hAnsi="Cambria" w:cs="Arial"/>
          <w:color w:val="auto"/>
          <w:sz w:val="24"/>
          <w:szCs w:val="24"/>
        </w:rPr>
        <w:t xml:space="preserve">B.2.2. </w:t>
      </w:r>
      <w:r w:rsidR="00C16B15" w:rsidRPr="00DF780F">
        <w:rPr>
          <w:rFonts w:ascii="Cambria" w:hAnsi="Cambria" w:cs="Arial"/>
          <w:color w:val="auto"/>
          <w:sz w:val="24"/>
          <w:szCs w:val="24"/>
        </w:rPr>
        <w:t xml:space="preserve"> Clima</w:t>
      </w:r>
      <w:bookmarkEnd w:id="3"/>
    </w:p>
    <w:p w:rsidR="007754EC" w:rsidRPr="00DF780F" w:rsidRDefault="007754EC" w:rsidP="00C16B15">
      <w:pPr>
        <w:spacing w:after="0" w:line="360" w:lineRule="auto"/>
        <w:jc w:val="both"/>
        <w:rPr>
          <w:rFonts w:ascii="Cambria" w:hAnsi="Cambria"/>
          <w:sz w:val="24"/>
        </w:rPr>
      </w:pPr>
    </w:p>
    <w:p w:rsidR="00C16B15" w:rsidRPr="00DF780F" w:rsidRDefault="007754EC" w:rsidP="00C16B15">
      <w:pPr>
        <w:spacing w:after="0" w:line="360" w:lineRule="auto"/>
        <w:jc w:val="both"/>
        <w:rPr>
          <w:rStyle w:val="Textoennegrita"/>
          <w:rFonts w:ascii="Cambria" w:hAnsi="Cambria" w:cs="Arial"/>
          <w:b w:val="0"/>
          <w:sz w:val="28"/>
          <w:szCs w:val="24"/>
        </w:rPr>
      </w:pPr>
      <w:r w:rsidRPr="00DF780F">
        <w:rPr>
          <w:rFonts w:ascii="Cambria" w:hAnsi="Cambria"/>
          <w:sz w:val="24"/>
        </w:rPr>
        <w:t>La principal característica de la Comuna de Colchane está dada por sus variedades climática, que se encuentran determinadas fundamentalmente por el volumen de sus precipitaciones, que tienden a ser mayores al incrementarse la altitud.</w:t>
      </w:r>
    </w:p>
    <w:p w:rsidR="00C16B15" w:rsidRPr="00DF780F" w:rsidRDefault="00C16B15" w:rsidP="00C16B15">
      <w:pPr>
        <w:spacing w:after="0" w:line="360" w:lineRule="auto"/>
        <w:jc w:val="both"/>
        <w:rPr>
          <w:rStyle w:val="Textoennegrita"/>
          <w:rFonts w:ascii="Cambria" w:hAnsi="Cambria" w:cs="Arial"/>
          <w:b w:val="0"/>
          <w:sz w:val="24"/>
          <w:szCs w:val="24"/>
        </w:rPr>
      </w:pPr>
    </w:p>
    <w:p w:rsidR="00C16B15" w:rsidRPr="00DF780F" w:rsidRDefault="00C16B15" w:rsidP="00C16B15">
      <w:pPr>
        <w:spacing w:after="0" w:line="360" w:lineRule="auto"/>
        <w:jc w:val="both"/>
        <w:rPr>
          <w:rStyle w:val="Textoennegrita"/>
          <w:rFonts w:ascii="Cambria" w:hAnsi="Cambria" w:cs="Arial"/>
          <w:b w:val="0"/>
          <w:bCs w:val="0"/>
          <w:sz w:val="24"/>
          <w:szCs w:val="24"/>
        </w:rPr>
      </w:pPr>
      <w:r w:rsidRPr="00DF780F">
        <w:rPr>
          <w:rStyle w:val="Textoennegrita"/>
          <w:rFonts w:ascii="Cambria" w:hAnsi="Cambria" w:cs="Arial"/>
          <w:b w:val="0"/>
          <w:sz w:val="24"/>
          <w:szCs w:val="24"/>
        </w:rPr>
        <w:t>Desértico Marginal de Altura, sobre los 2.000 m de altitud:</w:t>
      </w:r>
    </w:p>
    <w:p w:rsidR="00C16B15" w:rsidRPr="00DF780F" w:rsidRDefault="00C16B15" w:rsidP="00C16B15">
      <w:pPr>
        <w:pStyle w:val="Prrafodelista"/>
        <w:numPr>
          <w:ilvl w:val="0"/>
          <w:numId w:val="13"/>
        </w:numPr>
        <w:spacing w:after="0" w:line="360" w:lineRule="auto"/>
        <w:jc w:val="both"/>
        <w:rPr>
          <w:rStyle w:val="Textoennegrita"/>
          <w:rFonts w:ascii="Cambria" w:hAnsi="Cambria" w:cs="Arial"/>
          <w:b w:val="0"/>
          <w:bCs w:val="0"/>
          <w:sz w:val="24"/>
          <w:szCs w:val="24"/>
        </w:rPr>
      </w:pPr>
      <w:r w:rsidRPr="00DF780F">
        <w:rPr>
          <w:rStyle w:val="Textoennegrita"/>
          <w:rFonts w:ascii="Cambria" w:hAnsi="Cambria" w:cs="Arial"/>
          <w:b w:val="0"/>
          <w:sz w:val="24"/>
          <w:szCs w:val="24"/>
        </w:rPr>
        <w:t>Temperaturas medias de 10ºC</w:t>
      </w:r>
    </w:p>
    <w:p w:rsidR="00C16B15" w:rsidRPr="00DF780F" w:rsidRDefault="00C16B15" w:rsidP="00C16B15">
      <w:pPr>
        <w:pStyle w:val="Prrafodelista"/>
        <w:numPr>
          <w:ilvl w:val="0"/>
          <w:numId w:val="12"/>
        </w:numPr>
        <w:spacing w:after="0" w:line="360" w:lineRule="auto"/>
        <w:jc w:val="both"/>
        <w:rPr>
          <w:rStyle w:val="Textoennegrita"/>
          <w:rFonts w:ascii="Cambria" w:hAnsi="Cambria" w:cs="Arial"/>
          <w:b w:val="0"/>
          <w:bCs w:val="0"/>
          <w:sz w:val="24"/>
          <w:szCs w:val="24"/>
        </w:rPr>
      </w:pPr>
      <w:r w:rsidRPr="00DF780F">
        <w:rPr>
          <w:rStyle w:val="Textoennegrita"/>
          <w:rFonts w:ascii="Cambria" w:hAnsi="Cambria" w:cs="Arial"/>
          <w:b w:val="0"/>
          <w:sz w:val="24"/>
          <w:szCs w:val="24"/>
        </w:rPr>
        <w:t>Amplitud térmica diaria de 10 a 15ºC</w:t>
      </w:r>
    </w:p>
    <w:p w:rsidR="00C16B15" w:rsidRPr="00DF780F" w:rsidRDefault="00C16B15" w:rsidP="00C16B15">
      <w:pPr>
        <w:pStyle w:val="Prrafodelista"/>
        <w:numPr>
          <w:ilvl w:val="0"/>
          <w:numId w:val="12"/>
        </w:numPr>
        <w:spacing w:after="0" w:line="360" w:lineRule="auto"/>
        <w:jc w:val="both"/>
        <w:rPr>
          <w:rStyle w:val="Textoennegrita"/>
          <w:rFonts w:ascii="Cambria" w:hAnsi="Cambria" w:cs="Arial"/>
          <w:b w:val="0"/>
          <w:bCs w:val="0"/>
          <w:sz w:val="24"/>
          <w:szCs w:val="24"/>
        </w:rPr>
      </w:pPr>
      <w:r w:rsidRPr="00DF780F">
        <w:rPr>
          <w:rStyle w:val="Textoennegrita"/>
          <w:rFonts w:ascii="Cambria" w:hAnsi="Cambria" w:cs="Arial"/>
          <w:b w:val="0"/>
          <w:sz w:val="24"/>
          <w:szCs w:val="24"/>
        </w:rPr>
        <w:t>Precipitaciones presente entre meses diciembre a marzo y fluctúan entre los 50 y los 100 mm anuales</w:t>
      </w:r>
    </w:p>
    <w:p w:rsidR="00C16B15" w:rsidRPr="00DF780F" w:rsidRDefault="00C16B15" w:rsidP="00C16B15">
      <w:pPr>
        <w:spacing w:after="0" w:line="360" w:lineRule="auto"/>
        <w:ind w:left="1985"/>
        <w:jc w:val="both"/>
        <w:rPr>
          <w:rStyle w:val="Textoennegrita"/>
          <w:rFonts w:ascii="Cambria" w:hAnsi="Cambria" w:cs="Arial"/>
          <w:b w:val="0"/>
          <w:bCs w:val="0"/>
          <w:sz w:val="24"/>
          <w:szCs w:val="24"/>
        </w:rPr>
      </w:pPr>
    </w:p>
    <w:p w:rsidR="00C16B15" w:rsidRPr="00DF780F" w:rsidRDefault="00C16B15" w:rsidP="00C16B15">
      <w:pPr>
        <w:spacing w:after="0" w:line="360" w:lineRule="auto"/>
        <w:jc w:val="both"/>
        <w:rPr>
          <w:rFonts w:ascii="Cambria" w:hAnsi="Cambria" w:cs="Arial"/>
          <w:b/>
          <w:sz w:val="24"/>
          <w:szCs w:val="24"/>
        </w:rPr>
      </w:pPr>
      <w:r w:rsidRPr="00DF780F">
        <w:rPr>
          <w:rStyle w:val="Textoennegrita"/>
          <w:rFonts w:ascii="Cambria" w:hAnsi="Cambria" w:cs="Arial"/>
          <w:b w:val="0"/>
          <w:sz w:val="24"/>
          <w:szCs w:val="24"/>
        </w:rPr>
        <w:t>Desértico Marginal de Altura de la Vertiente Oriental: presente ente los 3.000 y los 4.000 m de altitud. Se caracteriza por ser un clima seco con precipitaciones promedio anuales de 100 a 200 mm</w:t>
      </w:r>
    </w:p>
    <w:p w:rsidR="00C16B15" w:rsidRPr="00DF780F" w:rsidRDefault="00C16B15" w:rsidP="00C16B15">
      <w:pPr>
        <w:spacing w:after="0" w:line="360" w:lineRule="auto"/>
        <w:ind w:left="1985"/>
        <w:jc w:val="both"/>
        <w:rPr>
          <w:rStyle w:val="Textoennegrita"/>
          <w:rFonts w:ascii="Cambria" w:hAnsi="Cambria" w:cs="Arial"/>
          <w:b w:val="0"/>
          <w:bCs w:val="0"/>
          <w:sz w:val="24"/>
          <w:szCs w:val="24"/>
        </w:rPr>
      </w:pPr>
    </w:p>
    <w:p w:rsidR="00C16B15" w:rsidRPr="00DF780F" w:rsidRDefault="00C16B15" w:rsidP="00C16B15">
      <w:pPr>
        <w:spacing w:after="0" w:line="360" w:lineRule="auto"/>
        <w:jc w:val="both"/>
        <w:rPr>
          <w:rStyle w:val="Textoennegrita"/>
          <w:rFonts w:ascii="Cambria" w:hAnsi="Cambria" w:cs="Arial"/>
          <w:b w:val="0"/>
          <w:bCs w:val="0"/>
          <w:sz w:val="24"/>
          <w:szCs w:val="24"/>
        </w:rPr>
      </w:pPr>
      <w:r w:rsidRPr="00DF780F">
        <w:rPr>
          <w:rStyle w:val="Textoennegrita"/>
          <w:rFonts w:ascii="Cambria" w:hAnsi="Cambria" w:cs="Arial"/>
          <w:b w:val="0"/>
          <w:sz w:val="24"/>
          <w:szCs w:val="24"/>
        </w:rPr>
        <w:t>Estepa de Altura: este clima se presente en el altiplano propiamente tal, por sobre los 4.000 m de altitud. Se caracteriza por ser un clima frío y seco con precipitaciones medias anuales en torno a los 300 mm, presentes en el período estival.</w:t>
      </w:r>
    </w:p>
    <w:p w:rsidR="00C16B15" w:rsidRPr="00DF780F" w:rsidRDefault="00C16B15" w:rsidP="00C16B15">
      <w:pPr>
        <w:spacing w:after="0" w:line="360" w:lineRule="auto"/>
        <w:ind w:left="1985"/>
        <w:jc w:val="both"/>
        <w:rPr>
          <w:rStyle w:val="Textoennegrita"/>
          <w:rFonts w:ascii="Cambria" w:hAnsi="Cambria" w:cs="Arial"/>
          <w:b w:val="0"/>
          <w:bCs w:val="0"/>
          <w:sz w:val="24"/>
          <w:szCs w:val="24"/>
        </w:rPr>
      </w:pPr>
    </w:p>
    <w:p w:rsidR="00C16B15" w:rsidRPr="00DF780F" w:rsidRDefault="00C16B15" w:rsidP="00C16B15">
      <w:pPr>
        <w:spacing w:after="0" w:line="360" w:lineRule="auto"/>
        <w:jc w:val="both"/>
        <w:rPr>
          <w:rStyle w:val="Textoennegrita"/>
          <w:rFonts w:ascii="Cambria" w:hAnsi="Cambria" w:cs="Arial"/>
          <w:b w:val="0"/>
          <w:bCs w:val="0"/>
          <w:sz w:val="24"/>
          <w:szCs w:val="24"/>
        </w:rPr>
      </w:pPr>
      <w:r w:rsidRPr="00DF780F">
        <w:rPr>
          <w:rStyle w:val="Textoennegrita"/>
          <w:rFonts w:ascii="Cambria" w:hAnsi="Cambria" w:cs="Arial"/>
          <w:b w:val="0"/>
          <w:sz w:val="24"/>
          <w:szCs w:val="24"/>
        </w:rPr>
        <w:t>Clima de Hielo por Efecto de la Altura: Es un clima polar, de montaña, que se desarrolla sobre los 5.000 m de altitud en la Cordillera de los Andes propiamente tal.</w:t>
      </w:r>
    </w:p>
    <w:p w:rsidR="00C16B15" w:rsidRPr="00DF780F" w:rsidRDefault="00C16B15" w:rsidP="00C16B15">
      <w:pPr>
        <w:spacing w:after="0"/>
        <w:jc w:val="both"/>
        <w:rPr>
          <w:rFonts w:ascii="Cambria" w:hAnsi="Cambria" w:cs="Arial"/>
          <w:sz w:val="24"/>
          <w:szCs w:val="24"/>
        </w:rPr>
      </w:pPr>
    </w:p>
    <w:p w:rsidR="007754EC" w:rsidRPr="00DF780F" w:rsidRDefault="007754EC" w:rsidP="00C16B15">
      <w:pPr>
        <w:spacing w:after="0"/>
        <w:jc w:val="both"/>
        <w:rPr>
          <w:rFonts w:ascii="Cambria" w:hAnsi="Cambria" w:cs="Arial"/>
          <w:sz w:val="24"/>
          <w:szCs w:val="24"/>
        </w:rPr>
      </w:pPr>
    </w:p>
    <w:p w:rsidR="00C16B15" w:rsidRPr="00DF780F" w:rsidRDefault="00735E30" w:rsidP="001E2C3B">
      <w:pPr>
        <w:pStyle w:val="Ttulo3"/>
        <w:spacing w:line="360" w:lineRule="auto"/>
        <w:ind w:firstLine="708"/>
        <w:jc w:val="both"/>
        <w:rPr>
          <w:rFonts w:ascii="Cambria" w:hAnsi="Cambria" w:cs="Arial"/>
          <w:color w:val="auto"/>
          <w:sz w:val="24"/>
          <w:szCs w:val="24"/>
        </w:rPr>
      </w:pPr>
      <w:bookmarkStart w:id="4" w:name="_Toc408025061"/>
      <w:r w:rsidRPr="00DF780F">
        <w:rPr>
          <w:rFonts w:ascii="Cambria" w:hAnsi="Cambria" w:cs="Arial"/>
          <w:color w:val="auto"/>
          <w:sz w:val="24"/>
          <w:szCs w:val="24"/>
        </w:rPr>
        <w:t xml:space="preserve">B.2.3. </w:t>
      </w:r>
      <w:r w:rsidR="00C16B15" w:rsidRPr="00DF780F">
        <w:rPr>
          <w:rFonts w:ascii="Cambria" w:hAnsi="Cambria" w:cs="Arial"/>
          <w:color w:val="auto"/>
          <w:sz w:val="24"/>
          <w:szCs w:val="24"/>
        </w:rPr>
        <w:t>Geomorfología</w:t>
      </w:r>
      <w:bookmarkEnd w:id="4"/>
    </w:p>
    <w:p w:rsidR="00C16B15" w:rsidRPr="00DF780F" w:rsidRDefault="00C16B15" w:rsidP="00C16B15">
      <w:pPr>
        <w:spacing w:after="0" w:line="360" w:lineRule="auto"/>
        <w:ind w:left="1985"/>
        <w:jc w:val="both"/>
        <w:rPr>
          <w:rFonts w:ascii="Cambria" w:hAnsi="Cambria" w:cs="Arial"/>
          <w:sz w:val="24"/>
          <w:szCs w:val="24"/>
        </w:rPr>
      </w:pPr>
    </w:p>
    <w:p w:rsidR="00C16B15" w:rsidRPr="00DF780F" w:rsidRDefault="00C16B15" w:rsidP="00C16B15">
      <w:pPr>
        <w:spacing w:after="0" w:line="360" w:lineRule="auto"/>
        <w:jc w:val="both"/>
        <w:rPr>
          <w:rFonts w:ascii="Cambria" w:hAnsi="Cambria" w:cs="Arial"/>
          <w:sz w:val="24"/>
          <w:szCs w:val="24"/>
        </w:rPr>
      </w:pPr>
      <w:r w:rsidRPr="00DF780F">
        <w:rPr>
          <w:rFonts w:ascii="Cambria" w:hAnsi="Cambria" w:cs="Arial"/>
          <w:sz w:val="24"/>
          <w:szCs w:val="24"/>
        </w:rPr>
        <w:t>En términos de relieve destaca por un lado la presencia de 4 unidades geomorfológicas:</w:t>
      </w:r>
    </w:p>
    <w:p w:rsidR="00C16B15" w:rsidRPr="00DF780F" w:rsidRDefault="00C16B15" w:rsidP="00C16B15">
      <w:pPr>
        <w:pStyle w:val="Prrafodelista"/>
        <w:spacing w:after="0" w:line="360" w:lineRule="auto"/>
        <w:ind w:left="2705"/>
        <w:jc w:val="both"/>
        <w:rPr>
          <w:rFonts w:ascii="Cambria" w:hAnsi="Cambria" w:cs="Arial"/>
          <w:sz w:val="24"/>
          <w:szCs w:val="24"/>
        </w:rPr>
      </w:pPr>
    </w:p>
    <w:p w:rsidR="00C16B15" w:rsidRPr="00DF780F" w:rsidRDefault="00C16B15" w:rsidP="00C16B15">
      <w:pPr>
        <w:pStyle w:val="Prrafodelista"/>
        <w:numPr>
          <w:ilvl w:val="0"/>
          <w:numId w:val="14"/>
        </w:numPr>
        <w:spacing w:after="0" w:line="360" w:lineRule="auto"/>
        <w:jc w:val="both"/>
        <w:rPr>
          <w:rFonts w:ascii="Cambria" w:hAnsi="Cambria" w:cs="Arial"/>
          <w:sz w:val="24"/>
          <w:szCs w:val="24"/>
        </w:rPr>
      </w:pPr>
      <w:r w:rsidRPr="00DF780F">
        <w:rPr>
          <w:rFonts w:ascii="Cambria" w:hAnsi="Cambria" w:cs="Arial"/>
          <w:sz w:val="24"/>
          <w:szCs w:val="24"/>
        </w:rPr>
        <w:t>Pre-cordillera de Origen Tectónico,</w:t>
      </w:r>
    </w:p>
    <w:p w:rsidR="00C16B15" w:rsidRPr="00DF780F" w:rsidRDefault="00C16B15" w:rsidP="00C16B15">
      <w:pPr>
        <w:pStyle w:val="Prrafodelista"/>
        <w:numPr>
          <w:ilvl w:val="0"/>
          <w:numId w:val="14"/>
        </w:numPr>
        <w:spacing w:after="0" w:line="360" w:lineRule="auto"/>
        <w:jc w:val="both"/>
        <w:rPr>
          <w:rFonts w:ascii="Cambria" w:hAnsi="Cambria" w:cs="Arial"/>
          <w:sz w:val="24"/>
          <w:szCs w:val="24"/>
        </w:rPr>
      </w:pPr>
      <w:r w:rsidRPr="00DF780F">
        <w:rPr>
          <w:rFonts w:ascii="Cambria" w:hAnsi="Cambria" w:cs="Arial"/>
          <w:sz w:val="24"/>
          <w:szCs w:val="24"/>
        </w:rPr>
        <w:t>Cordones Andinos Pre-altiplánicos,</w:t>
      </w:r>
    </w:p>
    <w:p w:rsidR="00C16B15" w:rsidRPr="00DF780F" w:rsidRDefault="00C16B15" w:rsidP="00C16B15">
      <w:pPr>
        <w:pStyle w:val="Prrafodelista"/>
        <w:numPr>
          <w:ilvl w:val="0"/>
          <w:numId w:val="14"/>
        </w:numPr>
        <w:spacing w:after="0" w:line="360" w:lineRule="auto"/>
        <w:jc w:val="both"/>
        <w:rPr>
          <w:rFonts w:ascii="Cambria" w:hAnsi="Cambria" w:cs="Arial"/>
          <w:sz w:val="24"/>
          <w:szCs w:val="24"/>
        </w:rPr>
      </w:pPr>
      <w:r w:rsidRPr="00DF780F">
        <w:rPr>
          <w:rFonts w:ascii="Cambria" w:hAnsi="Cambria" w:cs="Arial"/>
          <w:sz w:val="24"/>
          <w:szCs w:val="24"/>
        </w:rPr>
        <w:t>Gran Fosa de los Salares Pre-altiplánicos y,</w:t>
      </w:r>
    </w:p>
    <w:p w:rsidR="00C16B15" w:rsidRPr="00DF780F" w:rsidRDefault="00C16B15" w:rsidP="00C16B15">
      <w:pPr>
        <w:pStyle w:val="Prrafodelista"/>
        <w:numPr>
          <w:ilvl w:val="0"/>
          <w:numId w:val="14"/>
        </w:numPr>
        <w:spacing w:after="0" w:line="360" w:lineRule="auto"/>
        <w:jc w:val="both"/>
        <w:rPr>
          <w:rFonts w:ascii="Cambria" w:hAnsi="Cambria" w:cs="Arial"/>
          <w:sz w:val="24"/>
          <w:szCs w:val="24"/>
        </w:rPr>
      </w:pPr>
      <w:r w:rsidRPr="00DF780F">
        <w:rPr>
          <w:rFonts w:ascii="Cambria" w:hAnsi="Cambria" w:cs="Arial"/>
          <w:sz w:val="24"/>
          <w:szCs w:val="24"/>
        </w:rPr>
        <w:t>Salares.</w:t>
      </w:r>
    </w:p>
    <w:p w:rsidR="00C16B15" w:rsidRPr="00DF780F" w:rsidRDefault="00C16B15" w:rsidP="00C16B15">
      <w:pPr>
        <w:spacing w:after="0" w:line="360" w:lineRule="auto"/>
        <w:ind w:left="1985"/>
        <w:jc w:val="both"/>
        <w:rPr>
          <w:rFonts w:ascii="Cambria" w:hAnsi="Cambria" w:cs="Arial"/>
          <w:sz w:val="24"/>
          <w:szCs w:val="24"/>
        </w:rPr>
      </w:pPr>
    </w:p>
    <w:p w:rsidR="00C16B15" w:rsidRPr="00DF780F" w:rsidRDefault="00C16B15" w:rsidP="00C16B15">
      <w:pPr>
        <w:spacing w:after="0" w:line="360" w:lineRule="auto"/>
        <w:jc w:val="both"/>
        <w:rPr>
          <w:rFonts w:ascii="Cambria" w:hAnsi="Cambria" w:cs="Arial"/>
          <w:sz w:val="24"/>
          <w:szCs w:val="24"/>
        </w:rPr>
      </w:pPr>
      <w:r w:rsidRPr="00DF780F">
        <w:rPr>
          <w:rFonts w:ascii="Cambria" w:hAnsi="Cambria" w:cs="Arial"/>
          <w:sz w:val="24"/>
          <w:szCs w:val="24"/>
        </w:rPr>
        <w:t>Los Cordones Andinos Pre-altiplánicos son la formación predominante en el territorio y característicos el relieve de Colchane. Esta franja, de dirección norte - sur, se desarrolla a los 4.000 metros de altitud y puede presentar diferencias de hasta 2.000 metros de altura, respecto de las cumbres más altas. Entre estas últimas se destaca el cerro Alto Toroni con 5.982 m.s.n.m., el cual se ubica en el límite fronterizo con Bolivia y la comuna de Pica.</w:t>
      </w:r>
      <w:r w:rsidRPr="00DF780F">
        <w:rPr>
          <w:rFonts w:ascii="Cambria" w:hAnsi="Cambria" w:cs="Arial"/>
          <w:sz w:val="24"/>
          <w:szCs w:val="24"/>
        </w:rPr>
        <w:cr/>
      </w:r>
    </w:p>
    <w:p w:rsidR="004123A7" w:rsidRPr="00DF780F" w:rsidRDefault="00C16B15" w:rsidP="004123A7">
      <w:pPr>
        <w:spacing w:after="0" w:line="360" w:lineRule="auto"/>
        <w:jc w:val="both"/>
        <w:rPr>
          <w:rFonts w:ascii="Cambria" w:hAnsi="Cambria" w:cs="Arial"/>
          <w:sz w:val="24"/>
          <w:szCs w:val="24"/>
        </w:rPr>
      </w:pPr>
      <w:r w:rsidRPr="00DF780F">
        <w:rPr>
          <w:rFonts w:ascii="Cambria" w:hAnsi="Cambria"/>
          <w:noProof/>
          <w:sz w:val="24"/>
          <w:szCs w:val="24"/>
          <w:lang w:eastAsia="es-CL"/>
        </w:rPr>
        <w:drawing>
          <wp:anchor distT="0" distB="0" distL="114300" distR="114300" simplePos="0" relativeHeight="251704320" behindDoc="0" locked="0" layoutInCell="1" allowOverlap="1" wp14:anchorId="2D72BB2D" wp14:editId="258378A7">
            <wp:simplePos x="0" y="0"/>
            <wp:positionH relativeFrom="column">
              <wp:posOffset>-3810</wp:posOffset>
            </wp:positionH>
            <wp:positionV relativeFrom="paragraph">
              <wp:posOffset>0</wp:posOffset>
            </wp:positionV>
            <wp:extent cx="5610225" cy="4086225"/>
            <wp:effectExtent l="0" t="0" r="9525"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225" cy="4086225"/>
                    </a:xfrm>
                    <a:prstGeom prst="rect">
                      <a:avLst/>
                    </a:prstGeom>
                    <a:noFill/>
                    <a:ln>
                      <a:noFill/>
                    </a:ln>
                  </pic:spPr>
                </pic:pic>
              </a:graphicData>
            </a:graphic>
          </wp:anchor>
        </w:drawing>
      </w:r>
      <w:bookmarkStart w:id="5" w:name="_Toc408025062"/>
    </w:p>
    <w:p w:rsidR="004123A7" w:rsidRPr="00DF780F" w:rsidRDefault="004123A7" w:rsidP="004123A7">
      <w:pPr>
        <w:spacing w:after="0" w:line="360" w:lineRule="auto"/>
        <w:jc w:val="both"/>
        <w:rPr>
          <w:rFonts w:ascii="Cambria" w:hAnsi="Cambria" w:cs="Arial"/>
          <w:sz w:val="24"/>
          <w:szCs w:val="24"/>
        </w:rPr>
      </w:pPr>
    </w:p>
    <w:p w:rsidR="00C16B15" w:rsidRPr="00DF780F" w:rsidRDefault="004123A7" w:rsidP="004123A7">
      <w:pPr>
        <w:spacing w:after="0" w:line="360" w:lineRule="auto"/>
        <w:ind w:firstLine="708"/>
        <w:jc w:val="both"/>
        <w:rPr>
          <w:rFonts w:ascii="Cambria" w:hAnsi="Cambria"/>
          <w:b/>
          <w:sz w:val="24"/>
          <w:szCs w:val="24"/>
        </w:rPr>
      </w:pPr>
      <w:r w:rsidRPr="00DF780F">
        <w:rPr>
          <w:rFonts w:ascii="Cambria" w:hAnsi="Cambria" w:cs="Arial"/>
          <w:b/>
          <w:sz w:val="24"/>
          <w:szCs w:val="24"/>
        </w:rPr>
        <w:t>B.2.4.</w:t>
      </w:r>
      <w:r w:rsidR="00C16B15" w:rsidRPr="00DF780F">
        <w:rPr>
          <w:rFonts w:ascii="Cambria" w:hAnsi="Cambria" w:cs="Arial"/>
          <w:b/>
          <w:sz w:val="24"/>
          <w:szCs w:val="24"/>
        </w:rPr>
        <w:t xml:space="preserve"> Hidrografía</w:t>
      </w:r>
      <w:bookmarkEnd w:id="5"/>
      <w:r w:rsidR="00C16B15" w:rsidRPr="00DF780F">
        <w:rPr>
          <w:rFonts w:ascii="Cambria" w:hAnsi="Cambria" w:cs="Arial"/>
          <w:b/>
          <w:sz w:val="24"/>
          <w:szCs w:val="24"/>
        </w:rPr>
        <w:t xml:space="preserve"> </w:t>
      </w:r>
    </w:p>
    <w:p w:rsidR="00C16B15" w:rsidRPr="00DF780F" w:rsidRDefault="00C16B15" w:rsidP="00C16B15">
      <w:pPr>
        <w:spacing w:after="0" w:line="360" w:lineRule="auto"/>
        <w:ind w:left="1985"/>
        <w:jc w:val="both"/>
        <w:rPr>
          <w:rFonts w:ascii="Cambria" w:hAnsi="Cambria" w:cs="Arial"/>
          <w:sz w:val="24"/>
          <w:szCs w:val="24"/>
        </w:rPr>
      </w:pPr>
    </w:p>
    <w:p w:rsidR="00C16B15" w:rsidRPr="00DF780F" w:rsidRDefault="00C16B15" w:rsidP="00C16B15">
      <w:pPr>
        <w:spacing w:after="0" w:line="360" w:lineRule="auto"/>
        <w:jc w:val="both"/>
        <w:rPr>
          <w:rFonts w:ascii="Cambria" w:hAnsi="Cambria" w:cs="Arial"/>
          <w:sz w:val="24"/>
          <w:szCs w:val="24"/>
        </w:rPr>
      </w:pPr>
      <w:r w:rsidRPr="00DF780F">
        <w:rPr>
          <w:rFonts w:ascii="Cambria" w:hAnsi="Cambria" w:cs="Arial"/>
          <w:sz w:val="24"/>
          <w:szCs w:val="24"/>
        </w:rPr>
        <w:t>Cabe destacar que con el paso de los últimos años este elemento se ha transformado en un recurso estratégico para la comuna. En la Comuna se distinguen cuencas exorreicas y endorreicas.</w:t>
      </w:r>
    </w:p>
    <w:p w:rsidR="00C16B15" w:rsidRPr="00DF780F" w:rsidRDefault="00C16B15" w:rsidP="00C16B15">
      <w:pPr>
        <w:spacing w:after="0" w:line="360" w:lineRule="auto"/>
        <w:ind w:left="1985"/>
        <w:jc w:val="both"/>
        <w:rPr>
          <w:rFonts w:ascii="Cambria" w:hAnsi="Cambria" w:cs="Arial"/>
          <w:sz w:val="24"/>
          <w:szCs w:val="24"/>
        </w:rPr>
      </w:pPr>
    </w:p>
    <w:p w:rsidR="00C16B15" w:rsidRPr="00DF780F" w:rsidRDefault="00C16B15" w:rsidP="00C16B15">
      <w:pPr>
        <w:spacing w:after="0" w:line="360" w:lineRule="auto"/>
        <w:ind w:left="1985"/>
        <w:jc w:val="both"/>
        <w:rPr>
          <w:rFonts w:ascii="Cambria" w:hAnsi="Cambria" w:cs="Arial"/>
          <w:sz w:val="24"/>
          <w:szCs w:val="24"/>
        </w:rPr>
      </w:pPr>
      <w:r w:rsidRPr="00DF780F">
        <w:rPr>
          <w:rFonts w:ascii="Cambria" w:hAnsi="Cambria" w:cs="Arial"/>
          <w:sz w:val="24"/>
          <w:szCs w:val="24"/>
        </w:rPr>
        <w:t>Cuencas Endorreicas de mayor importancia para la Comuna:</w:t>
      </w:r>
    </w:p>
    <w:p w:rsidR="00C16B15" w:rsidRPr="00DF780F" w:rsidRDefault="00C16B15" w:rsidP="00C16B15">
      <w:pPr>
        <w:pStyle w:val="Prrafodelista"/>
        <w:numPr>
          <w:ilvl w:val="0"/>
          <w:numId w:val="8"/>
        </w:numPr>
        <w:spacing w:after="0" w:line="360" w:lineRule="auto"/>
        <w:jc w:val="both"/>
        <w:rPr>
          <w:rFonts w:ascii="Cambria" w:hAnsi="Cambria" w:cs="Arial"/>
          <w:sz w:val="24"/>
          <w:szCs w:val="24"/>
        </w:rPr>
      </w:pPr>
      <w:r w:rsidRPr="00DF780F">
        <w:rPr>
          <w:rFonts w:ascii="Cambria" w:hAnsi="Cambria" w:cs="Arial"/>
          <w:sz w:val="24"/>
          <w:szCs w:val="24"/>
        </w:rPr>
        <w:t xml:space="preserve">Río </w:t>
      </w:r>
      <w:proofErr w:type="spellStart"/>
      <w:r w:rsidRPr="00DF780F">
        <w:rPr>
          <w:rFonts w:ascii="Cambria" w:hAnsi="Cambria" w:cs="Arial"/>
          <w:sz w:val="24"/>
          <w:szCs w:val="24"/>
        </w:rPr>
        <w:t>Sitani</w:t>
      </w:r>
      <w:proofErr w:type="spellEnd"/>
      <w:r w:rsidRPr="00DF780F">
        <w:rPr>
          <w:rFonts w:ascii="Cambria" w:hAnsi="Cambria" w:cs="Arial"/>
          <w:sz w:val="24"/>
          <w:szCs w:val="24"/>
        </w:rPr>
        <w:t xml:space="preserve"> o Isluga</w:t>
      </w:r>
    </w:p>
    <w:p w:rsidR="00C16B15" w:rsidRPr="00DF780F" w:rsidRDefault="00C16B15" w:rsidP="00C16B15">
      <w:pPr>
        <w:pStyle w:val="Prrafodelista"/>
        <w:numPr>
          <w:ilvl w:val="0"/>
          <w:numId w:val="8"/>
        </w:numPr>
        <w:spacing w:after="0" w:line="360" w:lineRule="auto"/>
        <w:jc w:val="both"/>
        <w:rPr>
          <w:rFonts w:ascii="Cambria" w:hAnsi="Cambria" w:cs="Arial"/>
          <w:sz w:val="24"/>
          <w:szCs w:val="24"/>
        </w:rPr>
      </w:pPr>
      <w:r w:rsidRPr="00DF780F">
        <w:rPr>
          <w:rFonts w:ascii="Cambria" w:hAnsi="Cambria" w:cs="Arial"/>
          <w:sz w:val="24"/>
          <w:szCs w:val="24"/>
        </w:rPr>
        <w:t>Río Cariquima</w:t>
      </w:r>
    </w:p>
    <w:p w:rsidR="00C16B15" w:rsidRPr="00DF780F" w:rsidRDefault="00C16B15" w:rsidP="00C16B15">
      <w:pPr>
        <w:spacing w:after="0" w:line="360" w:lineRule="auto"/>
        <w:ind w:left="1985"/>
        <w:jc w:val="both"/>
        <w:rPr>
          <w:rFonts w:ascii="Cambria" w:hAnsi="Cambria" w:cs="Arial"/>
          <w:sz w:val="24"/>
          <w:szCs w:val="24"/>
        </w:rPr>
      </w:pPr>
    </w:p>
    <w:p w:rsidR="00C16B15" w:rsidRPr="00DF780F" w:rsidRDefault="00C16B15" w:rsidP="00C16B15">
      <w:pPr>
        <w:spacing w:after="0" w:line="360" w:lineRule="auto"/>
        <w:jc w:val="both"/>
        <w:rPr>
          <w:rFonts w:ascii="Cambria" w:hAnsi="Cambria" w:cs="Arial"/>
          <w:sz w:val="24"/>
          <w:szCs w:val="24"/>
        </w:rPr>
      </w:pPr>
      <w:r w:rsidRPr="00DF780F">
        <w:rPr>
          <w:rFonts w:ascii="Cambria" w:hAnsi="Cambria" w:cs="Arial"/>
          <w:sz w:val="24"/>
          <w:szCs w:val="24"/>
        </w:rPr>
        <w:t xml:space="preserve">Estas cuencas de escurrimiento permanente abarcan ambas una superficie de 2.565 km2 e interceptan un total de 761,7 millones de m3 de agua que escurren hacia Bolivia. Estos valores se traducen en un potencial escurrimiento superficial de 2.004 l/s, el que está asociado a una precipitación anual de 250 </w:t>
      </w:r>
      <w:proofErr w:type="spellStart"/>
      <w:r w:rsidRPr="00DF780F">
        <w:rPr>
          <w:rFonts w:ascii="Cambria" w:hAnsi="Cambria" w:cs="Arial"/>
          <w:sz w:val="24"/>
          <w:szCs w:val="24"/>
        </w:rPr>
        <w:t>mm.</w:t>
      </w:r>
      <w:proofErr w:type="spellEnd"/>
      <w:r w:rsidRPr="00DF780F">
        <w:rPr>
          <w:rFonts w:ascii="Cambria" w:hAnsi="Cambria" w:cs="Arial"/>
          <w:sz w:val="24"/>
          <w:szCs w:val="24"/>
        </w:rPr>
        <w:t xml:space="preserve"> Del total de aguas, el 60% es aportado por el río Isluga y el restante por el sistema conformado por el río Cariquima.</w:t>
      </w:r>
    </w:p>
    <w:p w:rsidR="00C16B15" w:rsidRPr="00DF780F" w:rsidRDefault="00C16B15" w:rsidP="00C16B15">
      <w:pPr>
        <w:pStyle w:val="Ttulo3"/>
        <w:spacing w:line="360" w:lineRule="auto"/>
        <w:ind w:firstLine="1418"/>
        <w:jc w:val="both"/>
        <w:rPr>
          <w:rFonts w:ascii="Cambria" w:hAnsi="Cambria" w:cs="Arial"/>
          <w:b w:val="0"/>
          <w:color w:val="auto"/>
          <w:sz w:val="24"/>
          <w:szCs w:val="24"/>
        </w:rPr>
      </w:pPr>
    </w:p>
    <w:p w:rsidR="00C16B15" w:rsidRPr="00DF780F" w:rsidRDefault="004123A7" w:rsidP="001E2C3B">
      <w:pPr>
        <w:pStyle w:val="Ttulo3"/>
        <w:spacing w:line="360" w:lineRule="auto"/>
        <w:ind w:firstLine="708"/>
        <w:jc w:val="both"/>
        <w:rPr>
          <w:rFonts w:ascii="Cambria" w:hAnsi="Cambria" w:cs="Arial"/>
          <w:color w:val="auto"/>
          <w:sz w:val="24"/>
          <w:szCs w:val="24"/>
        </w:rPr>
      </w:pPr>
      <w:bookmarkStart w:id="6" w:name="_Toc408025063"/>
      <w:r w:rsidRPr="00DF780F">
        <w:rPr>
          <w:rFonts w:ascii="Cambria" w:hAnsi="Cambria" w:cs="Arial"/>
          <w:color w:val="auto"/>
          <w:sz w:val="24"/>
          <w:szCs w:val="24"/>
        </w:rPr>
        <w:t xml:space="preserve">B.2.5. </w:t>
      </w:r>
      <w:r w:rsidR="00C16B15" w:rsidRPr="00DF780F">
        <w:rPr>
          <w:rFonts w:ascii="Cambria" w:hAnsi="Cambria" w:cs="Arial"/>
          <w:color w:val="auto"/>
          <w:sz w:val="24"/>
          <w:szCs w:val="24"/>
        </w:rPr>
        <w:t>Flora y Fauna</w:t>
      </w:r>
      <w:bookmarkEnd w:id="6"/>
      <w:r w:rsidR="00C16B15" w:rsidRPr="00DF780F">
        <w:rPr>
          <w:rFonts w:ascii="Cambria" w:hAnsi="Cambria" w:cs="Arial"/>
          <w:color w:val="auto"/>
          <w:sz w:val="24"/>
          <w:szCs w:val="24"/>
        </w:rPr>
        <w:t xml:space="preserve"> </w:t>
      </w:r>
    </w:p>
    <w:p w:rsidR="00C16B15" w:rsidRPr="00DF780F" w:rsidRDefault="00C16B15" w:rsidP="00C16B15">
      <w:pPr>
        <w:spacing w:after="0" w:line="360" w:lineRule="auto"/>
        <w:ind w:left="1985"/>
        <w:jc w:val="both"/>
        <w:rPr>
          <w:rFonts w:ascii="Cambria" w:hAnsi="Cambria" w:cs="Arial"/>
          <w:bCs/>
          <w:sz w:val="24"/>
          <w:szCs w:val="24"/>
        </w:rPr>
      </w:pPr>
    </w:p>
    <w:p w:rsidR="00C16B15" w:rsidRPr="00DF780F" w:rsidRDefault="00C16B15" w:rsidP="00C16B15">
      <w:pPr>
        <w:spacing w:after="0" w:line="360" w:lineRule="auto"/>
        <w:jc w:val="both"/>
        <w:rPr>
          <w:rFonts w:ascii="Cambria" w:hAnsi="Cambria" w:cs="Arial"/>
          <w:bCs/>
          <w:sz w:val="24"/>
          <w:szCs w:val="24"/>
        </w:rPr>
      </w:pPr>
      <w:r w:rsidRPr="00DF780F">
        <w:rPr>
          <w:rFonts w:ascii="Cambria" w:hAnsi="Cambria" w:cs="Arial"/>
          <w:bCs/>
          <w:sz w:val="24"/>
          <w:szCs w:val="24"/>
        </w:rPr>
        <w:t>Las especies vegetales destacadas se distinguen en 4 grupos:</w:t>
      </w:r>
    </w:p>
    <w:p w:rsidR="00C16B15" w:rsidRPr="00DF780F" w:rsidRDefault="00C16B15" w:rsidP="00C16B15">
      <w:pPr>
        <w:spacing w:after="0" w:line="360" w:lineRule="auto"/>
        <w:jc w:val="both"/>
        <w:rPr>
          <w:rFonts w:ascii="Cambria" w:hAnsi="Cambria" w:cs="Arial"/>
          <w:bCs/>
          <w:sz w:val="24"/>
          <w:szCs w:val="24"/>
        </w:rPr>
      </w:pPr>
    </w:p>
    <w:p w:rsidR="00C16B15" w:rsidRPr="00DF780F" w:rsidRDefault="00C16B15" w:rsidP="00C16B15">
      <w:pPr>
        <w:pStyle w:val="Prrafodelista"/>
        <w:numPr>
          <w:ilvl w:val="0"/>
          <w:numId w:val="9"/>
        </w:numPr>
        <w:spacing w:after="0" w:line="360" w:lineRule="auto"/>
        <w:jc w:val="both"/>
        <w:rPr>
          <w:rFonts w:ascii="Cambria" w:hAnsi="Cambria" w:cs="Arial"/>
          <w:bCs/>
          <w:sz w:val="24"/>
          <w:szCs w:val="24"/>
        </w:rPr>
      </w:pPr>
      <w:r w:rsidRPr="00DF780F">
        <w:rPr>
          <w:rFonts w:ascii="Cambria" w:hAnsi="Cambria" w:cs="Arial"/>
          <w:bCs/>
          <w:sz w:val="24"/>
          <w:szCs w:val="24"/>
        </w:rPr>
        <w:t xml:space="preserve">El </w:t>
      </w:r>
      <w:proofErr w:type="spellStart"/>
      <w:r w:rsidRPr="00DF780F">
        <w:rPr>
          <w:rFonts w:ascii="Cambria" w:hAnsi="Cambria" w:cs="Arial"/>
          <w:bCs/>
          <w:sz w:val="24"/>
          <w:szCs w:val="24"/>
        </w:rPr>
        <w:t>tolar</w:t>
      </w:r>
      <w:proofErr w:type="spellEnd"/>
      <w:r w:rsidRPr="00DF780F">
        <w:rPr>
          <w:rFonts w:ascii="Cambria" w:hAnsi="Cambria" w:cs="Arial"/>
          <w:bCs/>
          <w:sz w:val="24"/>
          <w:szCs w:val="24"/>
        </w:rPr>
        <w:t xml:space="preserve"> andino, constituida por arbustos. </w:t>
      </w:r>
    </w:p>
    <w:p w:rsidR="00C16B15" w:rsidRPr="00DF780F" w:rsidRDefault="00C16B15" w:rsidP="00C16B15">
      <w:pPr>
        <w:pStyle w:val="Prrafodelista"/>
        <w:numPr>
          <w:ilvl w:val="0"/>
          <w:numId w:val="9"/>
        </w:numPr>
        <w:spacing w:after="0" w:line="360" w:lineRule="auto"/>
        <w:jc w:val="both"/>
        <w:rPr>
          <w:rFonts w:ascii="Cambria" w:hAnsi="Cambria" w:cs="Arial"/>
          <w:bCs/>
          <w:sz w:val="24"/>
          <w:szCs w:val="24"/>
        </w:rPr>
      </w:pPr>
      <w:r w:rsidRPr="00DF780F">
        <w:rPr>
          <w:rFonts w:ascii="Cambria" w:hAnsi="Cambria" w:cs="Arial"/>
          <w:bCs/>
          <w:sz w:val="24"/>
          <w:szCs w:val="24"/>
        </w:rPr>
        <w:t xml:space="preserve">El pajonal andino, formado por gramíneas perennes. </w:t>
      </w:r>
    </w:p>
    <w:p w:rsidR="00C16B15" w:rsidRPr="00DF780F" w:rsidRDefault="00C16B15" w:rsidP="00C16B15">
      <w:pPr>
        <w:pStyle w:val="Prrafodelista"/>
        <w:numPr>
          <w:ilvl w:val="0"/>
          <w:numId w:val="9"/>
        </w:numPr>
        <w:spacing w:after="0" w:line="360" w:lineRule="auto"/>
        <w:jc w:val="both"/>
        <w:rPr>
          <w:rFonts w:ascii="Cambria" w:hAnsi="Cambria" w:cs="Arial"/>
          <w:bCs/>
          <w:sz w:val="24"/>
          <w:szCs w:val="24"/>
        </w:rPr>
      </w:pPr>
      <w:r w:rsidRPr="00DF780F">
        <w:rPr>
          <w:rFonts w:ascii="Cambria" w:hAnsi="Cambria" w:cs="Arial"/>
          <w:bCs/>
          <w:sz w:val="24"/>
          <w:szCs w:val="24"/>
        </w:rPr>
        <w:t xml:space="preserve">Los </w:t>
      </w:r>
      <w:proofErr w:type="spellStart"/>
      <w:r w:rsidRPr="00DF780F">
        <w:rPr>
          <w:rFonts w:ascii="Cambria" w:hAnsi="Cambria" w:cs="Arial"/>
          <w:bCs/>
          <w:sz w:val="24"/>
          <w:szCs w:val="24"/>
        </w:rPr>
        <w:t>bofedales</w:t>
      </w:r>
      <w:proofErr w:type="spellEnd"/>
      <w:r w:rsidRPr="00DF780F">
        <w:rPr>
          <w:rFonts w:ascii="Cambria" w:hAnsi="Cambria" w:cs="Arial"/>
          <w:bCs/>
          <w:sz w:val="24"/>
          <w:szCs w:val="24"/>
        </w:rPr>
        <w:t xml:space="preserve">, sectores permanentemente húmedos donde se desarrollan conjuntos de vegetación muy densos. </w:t>
      </w:r>
    </w:p>
    <w:p w:rsidR="00C16B15" w:rsidRPr="00DF780F" w:rsidRDefault="00C16B15" w:rsidP="00C16B15">
      <w:pPr>
        <w:pStyle w:val="Prrafodelista"/>
        <w:numPr>
          <w:ilvl w:val="0"/>
          <w:numId w:val="9"/>
        </w:numPr>
        <w:spacing w:after="0" w:line="360" w:lineRule="auto"/>
        <w:jc w:val="both"/>
        <w:rPr>
          <w:rFonts w:ascii="Cambria" w:hAnsi="Cambria" w:cs="Arial"/>
          <w:bCs/>
          <w:sz w:val="24"/>
          <w:szCs w:val="24"/>
        </w:rPr>
      </w:pPr>
      <w:r w:rsidRPr="00DF780F">
        <w:rPr>
          <w:rFonts w:ascii="Cambria" w:hAnsi="Cambria" w:cs="Arial"/>
          <w:bCs/>
          <w:sz w:val="24"/>
          <w:szCs w:val="24"/>
        </w:rPr>
        <w:t xml:space="preserve">Podemos  observar bosques de </w:t>
      </w:r>
      <w:proofErr w:type="spellStart"/>
      <w:r w:rsidRPr="00DF780F">
        <w:rPr>
          <w:rFonts w:ascii="Cambria" w:hAnsi="Cambria" w:cs="Arial"/>
          <w:bCs/>
          <w:sz w:val="24"/>
          <w:szCs w:val="24"/>
        </w:rPr>
        <w:t>queñoa</w:t>
      </w:r>
      <w:proofErr w:type="spellEnd"/>
      <w:r w:rsidRPr="00DF780F">
        <w:rPr>
          <w:rFonts w:ascii="Cambria" w:hAnsi="Cambria" w:cs="Arial"/>
          <w:bCs/>
          <w:sz w:val="24"/>
          <w:szCs w:val="24"/>
        </w:rPr>
        <w:t xml:space="preserve"> y </w:t>
      </w:r>
      <w:proofErr w:type="spellStart"/>
      <w:r w:rsidRPr="00DF780F">
        <w:rPr>
          <w:rFonts w:ascii="Cambria" w:hAnsi="Cambria" w:cs="Arial"/>
          <w:bCs/>
          <w:sz w:val="24"/>
          <w:szCs w:val="24"/>
        </w:rPr>
        <w:t>llaterales</w:t>
      </w:r>
      <w:proofErr w:type="spellEnd"/>
      <w:r w:rsidRPr="00DF780F">
        <w:rPr>
          <w:rFonts w:ascii="Cambria" w:hAnsi="Cambria" w:cs="Arial"/>
          <w:bCs/>
          <w:sz w:val="24"/>
          <w:szCs w:val="24"/>
        </w:rPr>
        <w:t>.</w:t>
      </w:r>
    </w:p>
    <w:p w:rsidR="007754EC" w:rsidRPr="00DF780F" w:rsidRDefault="007754EC" w:rsidP="004123A7">
      <w:pPr>
        <w:pStyle w:val="NormalWeb"/>
        <w:shd w:val="clear" w:color="auto" w:fill="FFFFFF"/>
        <w:spacing w:before="0" w:beforeAutospacing="0" w:after="0" w:afterAutospacing="0" w:line="360" w:lineRule="auto"/>
        <w:jc w:val="both"/>
        <w:rPr>
          <w:rFonts w:ascii="Cambria" w:eastAsiaTheme="minorHAnsi" w:hAnsi="Cambria" w:cs="Arial"/>
          <w:lang w:eastAsia="en-US"/>
        </w:rPr>
      </w:pPr>
    </w:p>
    <w:p w:rsidR="00C16B15" w:rsidRPr="00DF780F" w:rsidRDefault="00C16B15" w:rsidP="004123A7">
      <w:pPr>
        <w:pStyle w:val="NormalWeb"/>
        <w:shd w:val="clear" w:color="auto" w:fill="FFFFFF"/>
        <w:spacing w:before="0" w:beforeAutospacing="0" w:after="0" w:afterAutospacing="0" w:line="360" w:lineRule="auto"/>
        <w:jc w:val="both"/>
        <w:rPr>
          <w:rFonts w:ascii="Cambria" w:eastAsiaTheme="minorHAnsi" w:hAnsi="Cambria" w:cs="Arial"/>
          <w:lang w:eastAsia="en-US"/>
        </w:rPr>
      </w:pPr>
      <w:r w:rsidRPr="00DF780F">
        <w:rPr>
          <w:rFonts w:ascii="Cambria" w:eastAsiaTheme="minorHAnsi" w:hAnsi="Cambria" w:cs="Arial"/>
          <w:lang w:eastAsia="en-US"/>
        </w:rPr>
        <w:t>La Fauna está compuesta por  mamíferos e insectos y de una Avifauna adaptadas a las condiciones ambientales de la zona. Las Aves más características son la Tagua Gigante, el Flamenco Chileno, el Tiuque, el Halcón y el Cóndor. Destacan de la fauna cuatro especies de camélidos sudamericanos: El Guanaco, La Vicuña, La Alpaca y la Llama.</w:t>
      </w:r>
    </w:p>
    <w:p w:rsidR="004123A7" w:rsidRPr="00DF780F" w:rsidRDefault="004123A7" w:rsidP="004123A7">
      <w:pPr>
        <w:pStyle w:val="Ttulo2"/>
        <w:spacing w:before="0" w:line="360" w:lineRule="auto"/>
        <w:ind w:firstLine="709"/>
        <w:jc w:val="both"/>
        <w:rPr>
          <w:rFonts w:ascii="Cambria" w:hAnsi="Cambria" w:cs="Arial"/>
          <w:b w:val="0"/>
          <w:color w:val="auto"/>
          <w:sz w:val="24"/>
          <w:szCs w:val="24"/>
        </w:rPr>
      </w:pPr>
      <w:bookmarkStart w:id="7" w:name="_Toc408025065"/>
    </w:p>
    <w:p w:rsidR="00C16B15" w:rsidRPr="00DF780F" w:rsidRDefault="004123A7" w:rsidP="00C16B15">
      <w:pPr>
        <w:pStyle w:val="Ttulo2"/>
        <w:spacing w:line="360" w:lineRule="auto"/>
        <w:ind w:firstLine="709"/>
        <w:jc w:val="both"/>
        <w:rPr>
          <w:rFonts w:ascii="Cambria" w:hAnsi="Cambria" w:cs="Arial"/>
          <w:color w:val="auto"/>
          <w:sz w:val="24"/>
          <w:szCs w:val="24"/>
        </w:rPr>
      </w:pPr>
      <w:r w:rsidRPr="00DF780F">
        <w:rPr>
          <w:rFonts w:ascii="Cambria" w:hAnsi="Cambria" w:cs="Arial"/>
          <w:color w:val="auto"/>
          <w:sz w:val="24"/>
          <w:szCs w:val="24"/>
        </w:rPr>
        <w:t xml:space="preserve">B.2.6. </w:t>
      </w:r>
      <w:r w:rsidR="00C16B15" w:rsidRPr="00DF780F">
        <w:rPr>
          <w:rFonts w:ascii="Cambria" w:hAnsi="Cambria" w:cs="Arial"/>
          <w:color w:val="auto"/>
          <w:sz w:val="24"/>
          <w:szCs w:val="24"/>
        </w:rPr>
        <w:t>Desarrollo Económico</w:t>
      </w:r>
      <w:bookmarkEnd w:id="7"/>
    </w:p>
    <w:p w:rsidR="00C16B15" w:rsidRPr="00DF780F" w:rsidRDefault="00C16B15" w:rsidP="00C16B15">
      <w:pPr>
        <w:spacing w:after="0" w:line="360" w:lineRule="auto"/>
        <w:jc w:val="both"/>
        <w:rPr>
          <w:rFonts w:ascii="Cambria" w:hAnsi="Cambria" w:cs="Arial"/>
          <w:sz w:val="24"/>
          <w:szCs w:val="24"/>
        </w:rPr>
      </w:pPr>
    </w:p>
    <w:p w:rsidR="00C16B15" w:rsidRPr="00DF780F" w:rsidRDefault="00C16B15" w:rsidP="00C16B15">
      <w:pPr>
        <w:spacing w:after="0" w:line="360" w:lineRule="auto"/>
        <w:jc w:val="both"/>
        <w:rPr>
          <w:rFonts w:ascii="Cambria" w:hAnsi="Cambria" w:cs="Arial"/>
          <w:sz w:val="24"/>
          <w:szCs w:val="24"/>
        </w:rPr>
      </w:pPr>
      <w:r w:rsidRPr="00DF780F">
        <w:rPr>
          <w:rFonts w:ascii="Cambria" w:hAnsi="Cambria" w:cs="Arial"/>
          <w:sz w:val="24"/>
          <w:szCs w:val="24"/>
        </w:rPr>
        <w:t>En Colchane la principal actividad económica está constituida por la agricultura, donde predomina el cultivo de la quínoa, seguido por las plantaciones de leguminosas, tubérculos y hortalizas, que se distribuyen en los 394 predios agrícolas que tiene en toda su extensión. En relación a la ganadería, se registran 21.567 cabezas de animal, de las cuales 18.232 corresponden a camélidos.</w:t>
      </w:r>
    </w:p>
    <w:p w:rsidR="007754EC" w:rsidRPr="00DF780F" w:rsidRDefault="007754EC" w:rsidP="00C16B15">
      <w:pPr>
        <w:spacing w:after="0" w:line="360" w:lineRule="auto"/>
        <w:jc w:val="both"/>
        <w:rPr>
          <w:rFonts w:ascii="Cambria" w:hAnsi="Cambria" w:cs="Arial"/>
          <w:sz w:val="24"/>
          <w:szCs w:val="24"/>
        </w:rPr>
      </w:pPr>
      <w:r w:rsidRPr="00DF780F">
        <w:rPr>
          <w:rFonts w:ascii="Cambria" w:hAnsi="Cambria" w:cs="Arial"/>
          <w:noProof/>
          <w:sz w:val="24"/>
          <w:szCs w:val="24"/>
          <w:lang w:eastAsia="es-CL"/>
        </w:rPr>
        <w:drawing>
          <wp:anchor distT="0" distB="0" distL="114300" distR="114300" simplePos="0" relativeHeight="251696128" behindDoc="1" locked="0" layoutInCell="1" allowOverlap="1" wp14:anchorId="3FB86733" wp14:editId="205BE2C6">
            <wp:simplePos x="0" y="0"/>
            <wp:positionH relativeFrom="column">
              <wp:posOffset>15240</wp:posOffset>
            </wp:positionH>
            <wp:positionV relativeFrom="paragraph">
              <wp:posOffset>206820</wp:posOffset>
            </wp:positionV>
            <wp:extent cx="5612130" cy="581025"/>
            <wp:effectExtent l="0" t="0" r="7620" b="9525"/>
            <wp:wrapTight wrapText="bothSides">
              <wp:wrapPolygon edited="0">
                <wp:start x="0" y="0"/>
                <wp:lineTo x="0" y="21246"/>
                <wp:lineTo x="21556" y="21246"/>
                <wp:lineTo x="21556" y="0"/>
                <wp:lineTo x="0" y="0"/>
              </wp:wrapPolygon>
            </wp:wrapTight>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612130" cy="581025"/>
                    </a:xfrm>
                    <a:prstGeom prst="rect">
                      <a:avLst/>
                    </a:prstGeom>
                    <a:noFill/>
                    <a:ln w="9525">
                      <a:noFill/>
                      <a:miter lim="800000"/>
                      <a:headEnd/>
                      <a:tailEnd/>
                    </a:ln>
                  </pic:spPr>
                </pic:pic>
              </a:graphicData>
            </a:graphic>
          </wp:anchor>
        </w:drawing>
      </w:r>
    </w:p>
    <w:p w:rsidR="00C16B15" w:rsidRPr="00DF780F" w:rsidRDefault="00C16B15" w:rsidP="00C16B15">
      <w:pPr>
        <w:spacing w:after="0" w:line="360" w:lineRule="auto"/>
        <w:ind w:left="1134"/>
        <w:jc w:val="both"/>
        <w:rPr>
          <w:rFonts w:ascii="Cambria" w:hAnsi="Cambria" w:cs="Arial"/>
          <w:sz w:val="24"/>
          <w:szCs w:val="24"/>
        </w:rPr>
      </w:pPr>
    </w:p>
    <w:p w:rsidR="007754EC" w:rsidRPr="00DF780F" w:rsidRDefault="007754EC" w:rsidP="00C16B15">
      <w:pPr>
        <w:spacing w:after="0" w:line="360" w:lineRule="auto"/>
        <w:jc w:val="both"/>
        <w:rPr>
          <w:rFonts w:ascii="Cambria" w:hAnsi="Cambria" w:cs="Arial"/>
          <w:sz w:val="24"/>
          <w:szCs w:val="24"/>
        </w:rPr>
      </w:pPr>
    </w:p>
    <w:p w:rsidR="00C16B15" w:rsidRPr="00DF780F" w:rsidRDefault="00C16B15" w:rsidP="00C16B15">
      <w:pPr>
        <w:spacing w:after="0" w:line="360" w:lineRule="auto"/>
        <w:jc w:val="both"/>
        <w:rPr>
          <w:rFonts w:ascii="Cambria" w:hAnsi="Cambria" w:cs="Arial"/>
          <w:sz w:val="24"/>
          <w:szCs w:val="24"/>
        </w:rPr>
      </w:pPr>
      <w:r w:rsidRPr="00DF780F">
        <w:rPr>
          <w:rFonts w:ascii="Cambria" w:hAnsi="Cambria" w:cs="Arial"/>
          <w:sz w:val="24"/>
          <w:szCs w:val="24"/>
        </w:rPr>
        <w:t xml:space="preserve">Otras actividades productivas que están en desarrollo son la artesanía con materias primas 100% naturales y el turismo ecológico, donde se destacan las bellezas naturales de la zona como el Parque Nacional Volcán Isluga, los géiseres de Puchuldiza (a 4.232 </w:t>
      </w:r>
      <w:proofErr w:type="spellStart"/>
      <w:r w:rsidRPr="00DF780F">
        <w:rPr>
          <w:rFonts w:ascii="Cambria" w:hAnsi="Cambria" w:cs="Arial"/>
          <w:sz w:val="24"/>
          <w:szCs w:val="24"/>
        </w:rPr>
        <w:t>mts</w:t>
      </w:r>
      <w:proofErr w:type="spellEnd"/>
      <w:r w:rsidRPr="00DF780F">
        <w:rPr>
          <w:rFonts w:ascii="Cambria" w:hAnsi="Cambria" w:cs="Arial"/>
          <w:sz w:val="24"/>
          <w:szCs w:val="24"/>
        </w:rPr>
        <w:t>. sobre el nivel del mar); las aguas termales de Enquelga, donde existen dos pozas naturales con aguas que llegan a los 30°C; el pueblo de Isluga, donde destaca su Iglesia de una sola nave, rodeada de piedras volcánicas en forma de arco y blanqueadas con cal, junto a sus paisajes, vegetación y vida silvestre.</w:t>
      </w:r>
    </w:p>
    <w:p w:rsidR="00C16B15" w:rsidRPr="00DF780F" w:rsidRDefault="00C16B15" w:rsidP="00C16B15">
      <w:pPr>
        <w:spacing w:after="0" w:line="360" w:lineRule="auto"/>
        <w:ind w:left="1134"/>
        <w:jc w:val="both"/>
        <w:rPr>
          <w:rFonts w:ascii="Cambria" w:hAnsi="Cambria" w:cs="Arial"/>
          <w:sz w:val="24"/>
          <w:szCs w:val="24"/>
        </w:rPr>
      </w:pPr>
    </w:p>
    <w:p w:rsidR="007754EC" w:rsidRPr="00DF780F" w:rsidRDefault="00C16B15" w:rsidP="005F3914">
      <w:pPr>
        <w:spacing w:after="0" w:line="360" w:lineRule="auto"/>
        <w:jc w:val="both"/>
        <w:rPr>
          <w:rFonts w:ascii="Cambria" w:hAnsi="Cambria" w:cs="Arial"/>
          <w:sz w:val="24"/>
          <w:szCs w:val="24"/>
        </w:rPr>
      </w:pPr>
      <w:r w:rsidRPr="00DF780F">
        <w:rPr>
          <w:rFonts w:ascii="Cambria" w:hAnsi="Cambria" w:cs="Arial"/>
          <w:sz w:val="24"/>
          <w:szCs w:val="24"/>
        </w:rPr>
        <w:t xml:space="preserve">Sin embargo, estas actividades que en tiempos anteriores era continuadas por los descendientes de cada familia, se ha visto modificada por la fuerte influencia que ejerce en las nuevas generaciones los atractivos de los centros urbanos y, la necesidad de mejorar las condiciones generales de vida posibles de alcanzar en zonas rurales v/s las posibles de alcanzar en los centros urbanos. </w:t>
      </w:r>
    </w:p>
    <w:p w:rsidR="005F3914" w:rsidRPr="00DF780F" w:rsidRDefault="005F3914" w:rsidP="005F3914">
      <w:pPr>
        <w:spacing w:after="0" w:line="360" w:lineRule="auto"/>
        <w:jc w:val="both"/>
        <w:rPr>
          <w:rFonts w:ascii="Cambria" w:hAnsi="Cambria" w:cs="Arial"/>
          <w:sz w:val="24"/>
          <w:szCs w:val="24"/>
        </w:rPr>
      </w:pPr>
    </w:p>
    <w:p w:rsidR="00C16B15" w:rsidRPr="00DF780F" w:rsidRDefault="004123A7" w:rsidP="004123A7">
      <w:pPr>
        <w:pStyle w:val="Ttulo3"/>
        <w:spacing w:line="360" w:lineRule="auto"/>
        <w:ind w:left="76" w:firstLine="1418"/>
        <w:jc w:val="both"/>
        <w:rPr>
          <w:rFonts w:ascii="Cambria" w:hAnsi="Cambria" w:cs="Arial"/>
          <w:color w:val="auto"/>
          <w:sz w:val="24"/>
          <w:szCs w:val="24"/>
        </w:rPr>
      </w:pPr>
      <w:bookmarkStart w:id="8" w:name="_Toc408025066"/>
      <w:r w:rsidRPr="00DF780F">
        <w:rPr>
          <w:rFonts w:ascii="Cambria" w:hAnsi="Cambria" w:cs="Arial"/>
          <w:color w:val="auto"/>
          <w:sz w:val="24"/>
          <w:szCs w:val="24"/>
        </w:rPr>
        <w:t xml:space="preserve">B.2.6.1. </w:t>
      </w:r>
      <w:r w:rsidR="00C16B15" w:rsidRPr="00DF780F">
        <w:rPr>
          <w:rFonts w:ascii="Cambria" w:hAnsi="Cambria" w:cs="Arial"/>
          <w:color w:val="auto"/>
          <w:sz w:val="24"/>
          <w:szCs w:val="24"/>
        </w:rPr>
        <w:t>Caracterización de la PEA</w:t>
      </w:r>
      <w:bookmarkEnd w:id="8"/>
    </w:p>
    <w:p w:rsidR="007754EC" w:rsidRPr="00DF780F" w:rsidRDefault="007754EC" w:rsidP="00C16B15">
      <w:pPr>
        <w:autoSpaceDE w:val="0"/>
        <w:autoSpaceDN w:val="0"/>
        <w:adjustRightInd w:val="0"/>
        <w:spacing w:after="0" w:line="360" w:lineRule="auto"/>
        <w:jc w:val="both"/>
        <w:rPr>
          <w:rFonts w:ascii="Cambria" w:hAnsi="Cambria" w:cs="Arial"/>
          <w:sz w:val="24"/>
          <w:szCs w:val="24"/>
        </w:rPr>
      </w:pPr>
    </w:p>
    <w:p w:rsidR="00C16B15" w:rsidRPr="00DF780F" w:rsidRDefault="00C16B15" w:rsidP="00C16B15">
      <w:pPr>
        <w:autoSpaceDE w:val="0"/>
        <w:autoSpaceDN w:val="0"/>
        <w:adjustRightInd w:val="0"/>
        <w:spacing w:after="0" w:line="360" w:lineRule="auto"/>
        <w:jc w:val="both"/>
        <w:rPr>
          <w:rFonts w:ascii="Cambria" w:hAnsi="Cambria" w:cs="Arial"/>
          <w:sz w:val="24"/>
          <w:szCs w:val="24"/>
        </w:rPr>
      </w:pPr>
      <w:r w:rsidRPr="00DF780F">
        <w:rPr>
          <w:rFonts w:ascii="Cambria" w:hAnsi="Cambria" w:cs="Arial"/>
          <w:sz w:val="24"/>
          <w:szCs w:val="24"/>
        </w:rPr>
        <w:t>Según el Censo 2012, de un total de 1.084 personas de 15 años o más, 914 constituyen la población económicamente activa de la comuna de Colchane.</w:t>
      </w:r>
    </w:p>
    <w:p w:rsidR="00C16B15" w:rsidRPr="00DF780F" w:rsidRDefault="00C16B15" w:rsidP="00C16B15">
      <w:pPr>
        <w:autoSpaceDE w:val="0"/>
        <w:autoSpaceDN w:val="0"/>
        <w:adjustRightInd w:val="0"/>
        <w:spacing w:after="0" w:line="360" w:lineRule="auto"/>
        <w:ind w:left="1985"/>
        <w:jc w:val="both"/>
        <w:rPr>
          <w:rFonts w:ascii="Cambria" w:hAnsi="Cambria" w:cs="Arial"/>
          <w:sz w:val="24"/>
          <w:szCs w:val="24"/>
        </w:rPr>
      </w:pPr>
    </w:p>
    <w:p w:rsidR="00C16B15" w:rsidRPr="00DF780F" w:rsidRDefault="00C16B15" w:rsidP="00C16B15">
      <w:pPr>
        <w:autoSpaceDE w:val="0"/>
        <w:autoSpaceDN w:val="0"/>
        <w:adjustRightInd w:val="0"/>
        <w:spacing w:after="0" w:line="360" w:lineRule="auto"/>
        <w:jc w:val="both"/>
        <w:rPr>
          <w:rFonts w:ascii="Cambria" w:hAnsi="Cambria" w:cs="Arial"/>
          <w:sz w:val="24"/>
          <w:szCs w:val="24"/>
        </w:rPr>
      </w:pPr>
      <w:r w:rsidRPr="00DF780F">
        <w:rPr>
          <w:rFonts w:ascii="Cambria" w:hAnsi="Cambria" w:cs="Arial"/>
          <w:sz w:val="24"/>
          <w:szCs w:val="24"/>
        </w:rPr>
        <w:t>En términos de edad, la PEA de la comuna está constituida en un 47,48% por personas entre los 30 y 59 años de edad. Ello, sumado a un 40,59% correspondiente a personas de entre 15 y 29 años, revela que un 88% de la población económicamente activa de la comuna pertenece al grupo joven y/o adulto. El restante 11,93% incluye a las personas de mayor edad.</w:t>
      </w:r>
    </w:p>
    <w:p w:rsidR="00C16B15" w:rsidRPr="00DF780F" w:rsidRDefault="00C16B15" w:rsidP="00C16B15">
      <w:pPr>
        <w:autoSpaceDE w:val="0"/>
        <w:autoSpaceDN w:val="0"/>
        <w:adjustRightInd w:val="0"/>
        <w:spacing w:after="0" w:line="360" w:lineRule="auto"/>
        <w:ind w:left="1985"/>
        <w:jc w:val="both"/>
        <w:rPr>
          <w:rFonts w:ascii="Cambria" w:hAnsi="Cambria" w:cs="Arial"/>
          <w:sz w:val="24"/>
          <w:szCs w:val="24"/>
        </w:rPr>
      </w:pPr>
    </w:p>
    <w:p w:rsidR="00C16B15" w:rsidRPr="00DF780F" w:rsidRDefault="00C16B15" w:rsidP="00C16B15">
      <w:pPr>
        <w:autoSpaceDE w:val="0"/>
        <w:autoSpaceDN w:val="0"/>
        <w:adjustRightInd w:val="0"/>
        <w:spacing w:after="0" w:line="360" w:lineRule="auto"/>
        <w:jc w:val="both"/>
        <w:rPr>
          <w:rFonts w:ascii="Cambria" w:hAnsi="Cambria" w:cs="Arial"/>
          <w:sz w:val="24"/>
          <w:szCs w:val="24"/>
        </w:rPr>
      </w:pPr>
      <w:r w:rsidRPr="00DF780F">
        <w:rPr>
          <w:rFonts w:ascii="Cambria" w:hAnsi="Cambria" w:cs="Arial"/>
          <w:sz w:val="24"/>
          <w:szCs w:val="24"/>
        </w:rPr>
        <w:t xml:space="preserve">Del total de la población económicamente activa, aproximadamente 48,69% de las personas corresponden al sexo femenino, es decir 445 del total. En este sentido, la población económicamente se distribuye de forma equilibrada entre ambos sexos. </w:t>
      </w:r>
    </w:p>
    <w:p w:rsidR="00C16B15" w:rsidRPr="00DF780F" w:rsidRDefault="007754EC" w:rsidP="00C16B15">
      <w:pPr>
        <w:spacing w:after="0"/>
        <w:jc w:val="both"/>
        <w:rPr>
          <w:rFonts w:ascii="Cambria" w:hAnsi="Cambria"/>
          <w:sz w:val="24"/>
          <w:szCs w:val="24"/>
        </w:rPr>
      </w:pPr>
      <w:r w:rsidRPr="00DF780F">
        <w:rPr>
          <w:rFonts w:ascii="Cambria" w:hAnsi="Cambria" w:cs="Arial"/>
          <w:noProof/>
          <w:sz w:val="24"/>
          <w:szCs w:val="24"/>
          <w:lang w:eastAsia="es-CL"/>
        </w:rPr>
        <w:drawing>
          <wp:anchor distT="0" distB="0" distL="114300" distR="114300" simplePos="0" relativeHeight="251695104" behindDoc="1" locked="0" layoutInCell="1" allowOverlap="1" wp14:anchorId="00179835" wp14:editId="2436C74D">
            <wp:simplePos x="0" y="0"/>
            <wp:positionH relativeFrom="column">
              <wp:posOffset>93345</wp:posOffset>
            </wp:positionH>
            <wp:positionV relativeFrom="paragraph">
              <wp:posOffset>338645</wp:posOffset>
            </wp:positionV>
            <wp:extent cx="5543550" cy="923925"/>
            <wp:effectExtent l="0" t="0" r="0" b="9525"/>
            <wp:wrapSquare wrapText="bothSides"/>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543550" cy="923925"/>
                    </a:xfrm>
                    <a:prstGeom prst="rect">
                      <a:avLst/>
                    </a:prstGeom>
                    <a:noFill/>
                    <a:ln w="9525">
                      <a:noFill/>
                      <a:miter lim="800000"/>
                      <a:headEnd/>
                      <a:tailEnd/>
                    </a:ln>
                  </pic:spPr>
                </pic:pic>
              </a:graphicData>
            </a:graphic>
          </wp:anchor>
        </w:drawing>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275835" w:rsidP="00C16B15">
      <w:pPr>
        <w:pStyle w:val="Ttulo3"/>
        <w:spacing w:line="360" w:lineRule="auto"/>
        <w:ind w:firstLine="1418"/>
        <w:jc w:val="both"/>
        <w:rPr>
          <w:rFonts w:ascii="Cambria" w:hAnsi="Cambria" w:cs="Arial"/>
          <w:b w:val="0"/>
          <w:color w:val="auto"/>
          <w:sz w:val="24"/>
          <w:szCs w:val="24"/>
        </w:rPr>
      </w:pPr>
      <w:bookmarkStart w:id="9" w:name="_Toc408025067"/>
      <w:r w:rsidRPr="00DF780F">
        <w:rPr>
          <w:rFonts w:ascii="Cambria" w:hAnsi="Cambria" w:cs="Arial"/>
          <w:color w:val="auto"/>
          <w:sz w:val="24"/>
          <w:szCs w:val="24"/>
        </w:rPr>
        <w:t>B.2.6.2.</w:t>
      </w:r>
      <w:r w:rsidR="00C16B15" w:rsidRPr="00DF780F">
        <w:rPr>
          <w:rFonts w:ascii="Cambria" w:hAnsi="Cambria" w:cs="Arial"/>
          <w:color w:val="auto"/>
          <w:sz w:val="24"/>
          <w:szCs w:val="24"/>
        </w:rPr>
        <w:t xml:space="preserve"> Turismo</w:t>
      </w:r>
      <w:bookmarkEnd w:id="9"/>
    </w:p>
    <w:p w:rsidR="00C16B15" w:rsidRPr="00DF780F" w:rsidRDefault="00C16B15" w:rsidP="00C16B15">
      <w:pPr>
        <w:spacing w:after="0" w:line="360" w:lineRule="auto"/>
        <w:jc w:val="both"/>
        <w:rPr>
          <w:rFonts w:ascii="Cambria" w:hAnsi="Cambria" w:cs="Arial"/>
          <w:sz w:val="24"/>
          <w:szCs w:val="24"/>
        </w:rPr>
      </w:pPr>
    </w:p>
    <w:p w:rsidR="00C16B15" w:rsidRPr="00DF780F" w:rsidRDefault="00C16B15" w:rsidP="00C16B15">
      <w:pPr>
        <w:spacing w:after="0" w:line="360" w:lineRule="auto"/>
        <w:jc w:val="both"/>
        <w:rPr>
          <w:rFonts w:ascii="Cambria" w:hAnsi="Cambria" w:cs="Arial"/>
          <w:sz w:val="24"/>
          <w:szCs w:val="24"/>
        </w:rPr>
      </w:pPr>
      <w:r w:rsidRPr="00DF780F">
        <w:rPr>
          <w:rFonts w:ascii="Cambria" w:hAnsi="Cambria" w:cs="Arial"/>
          <w:noProof/>
          <w:sz w:val="24"/>
          <w:szCs w:val="24"/>
          <w:lang w:eastAsia="es-CL"/>
        </w:rPr>
        <w:drawing>
          <wp:anchor distT="0" distB="0" distL="114300" distR="114300" simplePos="0" relativeHeight="251705344" behindDoc="0" locked="0" layoutInCell="1" allowOverlap="1" wp14:anchorId="6488A898" wp14:editId="69B8AB9A">
            <wp:simplePos x="0" y="0"/>
            <wp:positionH relativeFrom="column">
              <wp:posOffset>-2540</wp:posOffset>
            </wp:positionH>
            <wp:positionV relativeFrom="paragraph">
              <wp:posOffset>498162</wp:posOffset>
            </wp:positionV>
            <wp:extent cx="2850515" cy="2906395"/>
            <wp:effectExtent l="0" t="0" r="6985" b="825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0515" cy="2906395"/>
                    </a:xfrm>
                    <a:prstGeom prst="rect">
                      <a:avLst/>
                    </a:prstGeom>
                    <a:noFill/>
                    <a:ln>
                      <a:noFill/>
                    </a:ln>
                  </pic:spPr>
                </pic:pic>
              </a:graphicData>
            </a:graphic>
          </wp:anchor>
        </w:drawing>
      </w:r>
      <w:r w:rsidRPr="00DF780F">
        <w:rPr>
          <w:rFonts w:ascii="Cambria" w:hAnsi="Cambria" w:cs="Arial"/>
          <w:sz w:val="24"/>
          <w:szCs w:val="24"/>
        </w:rPr>
        <w:t xml:space="preserve">En los últimos años se han realizado diversos esfuerzos por fortalecer las actividades relacionadas al Turismo de Intereses Especiales o Ecoturismo. En este sentido, llama la atención que </w:t>
      </w:r>
      <w:r w:rsidR="00B37D4F" w:rsidRPr="00DF780F">
        <w:rPr>
          <w:rFonts w:ascii="Cambria" w:hAnsi="Cambria" w:cs="Arial"/>
          <w:sz w:val="24"/>
          <w:szCs w:val="24"/>
        </w:rPr>
        <w:t>aun</w:t>
      </w:r>
      <w:r w:rsidRPr="00DF780F">
        <w:rPr>
          <w:rFonts w:ascii="Cambria" w:hAnsi="Cambria" w:cs="Arial"/>
          <w:sz w:val="24"/>
          <w:szCs w:val="24"/>
        </w:rPr>
        <w:t xml:space="preserve"> cuando el territorio comunal cuenta con atractivos de interés especial relevantes (Sendero Chile y Parque Nacional Volcán Isluga con sus actividades asociadas) no se han explotado consistentemente estas oportunidades de desarrollo territorial. Cabe destacar que actualmente las prioridades de desarrollo productivo comunal son la agricultura (Quínoa y derivados), el turismo (de intereses especiales) y la ganadería (carne de camélidos y derivados).</w:t>
      </w:r>
    </w:p>
    <w:p w:rsidR="00C16B15" w:rsidRPr="00DF780F" w:rsidRDefault="00C16B15" w:rsidP="00C16B15">
      <w:pPr>
        <w:spacing w:after="0" w:line="360" w:lineRule="auto"/>
        <w:jc w:val="both"/>
        <w:rPr>
          <w:rFonts w:ascii="Cambria" w:hAnsi="Cambria" w:cs="Arial"/>
          <w:sz w:val="24"/>
          <w:szCs w:val="24"/>
        </w:rPr>
      </w:pPr>
    </w:p>
    <w:p w:rsidR="00C16B15" w:rsidRPr="00DF780F" w:rsidRDefault="00C16B15" w:rsidP="00C16B15">
      <w:pPr>
        <w:spacing w:after="0" w:line="360" w:lineRule="auto"/>
        <w:jc w:val="both"/>
        <w:rPr>
          <w:rFonts w:ascii="Cambria" w:hAnsi="Cambria" w:cs="Arial"/>
          <w:sz w:val="24"/>
          <w:szCs w:val="24"/>
        </w:rPr>
      </w:pPr>
      <w:r w:rsidRPr="00DF780F">
        <w:rPr>
          <w:rFonts w:ascii="Cambria" w:hAnsi="Cambria" w:cs="Arial"/>
          <w:sz w:val="24"/>
          <w:szCs w:val="24"/>
        </w:rPr>
        <w:t xml:space="preserve">Cabe señalar que en la mayoría de los documentos consultados, así como en el reporte de funcionarios entrevistados se hace énfasis en las potencialidades productivas del territorio en base a sus fortalezas y vocaciones, pero poco se ha abordado en estrategias referidas al capital humano municipal y del territorio necesario para sostener en el tiempo una determinada actividad económica, a ello se suma también el escaso trabajo referido a los soportes institucionales necesarios para los mismos efectos. </w:t>
      </w:r>
    </w:p>
    <w:p w:rsidR="007754EC" w:rsidRPr="00DF780F" w:rsidRDefault="007754EC" w:rsidP="007754EC">
      <w:pPr>
        <w:spacing w:after="0"/>
        <w:jc w:val="both"/>
        <w:rPr>
          <w:rFonts w:ascii="Cambria" w:hAnsi="Cambria" w:cs="Arial"/>
          <w:sz w:val="24"/>
          <w:szCs w:val="24"/>
        </w:rPr>
      </w:pPr>
    </w:p>
    <w:p w:rsidR="00C16B15" w:rsidRPr="00DF780F" w:rsidRDefault="004123A7" w:rsidP="001E2C3B">
      <w:pPr>
        <w:spacing w:after="0" w:line="360" w:lineRule="auto"/>
        <w:ind w:left="708" w:firstLine="708"/>
        <w:jc w:val="both"/>
        <w:rPr>
          <w:rFonts w:ascii="Cambria" w:hAnsi="Cambria" w:cs="Arial"/>
          <w:b/>
          <w:sz w:val="24"/>
          <w:szCs w:val="24"/>
        </w:rPr>
      </w:pPr>
      <w:r w:rsidRPr="00DF780F">
        <w:rPr>
          <w:rFonts w:ascii="Cambria" w:hAnsi="Cambria" w:cs="Arial"/>
          <w:b/>
          <w:sz w:val="24"/>
          <w:szCs w:val="24"/>
        </w:rPr>
        <w:t>B.2.6.</w:t>
      </w:r>
      <w:r w:rsidR="00275835" w:rsidRPr="00DF780F">
        <w:rPr>
          <w:rFonts w:ascii="Cambria" w:hAnsi="Cambria" w:cs="Arial"/>
          <w:b/>
          <w:sz w:val="24"/>
          <w:szCs w:val="24"/>
        </w:rPr>
        <w:t>3</w:t>
      </w:r>
      <w:r w:rsidRPr="00DF780F">
        <w:rPr>
          <w:rFonts w:ascii="Cambria" w:hAnsi="Cambria" w:cs="Arial"/>
          <w:b/>
          <w:sz w:val="24"/>
          <w:szCs w:val="24"/>
        </w:rPr>
        <w:t>.</w:t>
      </w:r>
      <w:r w:rsidR="00C16B15" w:rsidRPr="00DF780F">
        <w:rPr>
          <w:rFonts w:ascii="Cambria" w:hAnsi="Cambria" w:cs="Arial"/>
          <w:b/>
          <w:sz w:val="24"/>
          <w:szCs w:val="24"/>
        </w:rPr>
        <w:t xml:space="preserve"> Vocación turística de la comuna</w:t>
      </w:r>
    </w:p>
    <w:p w:rsidR="00275835" w:rsidRPr="00DF780F" w:rsidRDefault="00275835" w:rsidP="00BC1471">
      <w:pPr>
        <w:spacing w:after="0" w:line="360" w:lineRule="auto"/>
        <w:jc w:val="both"/>
        <w:rPr>
          <w:rFonts w:ascii="Cambria" w:hAnsi="Cambria" w:cs="Arial"/>
          <w:sz w:val="24"/>
          <w:szCs w:val="24"/>
        </w:rPr>
      </w:pPr>
    </w:p>
    <w:p w:rsidR="00C16B15" w:rsidRPr="00DF780F" w:rsidRDefault="00C16B15" w:rsidP="00BC1471">
      <w:pPr>
        <w:spacing w:after="0" w:line="360" w:lineRule="auto"/>
        <w:jc w:val="both"/>
        <w:rPr>
          <w:rFonts w:ascii="Cambria" w:hAnsi="Cambria" w:cs="Arial"/>
          <w:sz w:val="24"/>
          <w:szCs w:val="24"/>
        </w:rPr>
      </w:pPr>
      <w:r w:rsidRPr="00DF780F">
        <w:rPr>
          <w:rFonts w:ascii="Cambria" w:hAnsi="Cambria" w:cs="Arial"/>
          <w:sz w:val="24"/>
          <w:szCs w:val="24"/>
        </w:rPr>
        <w:t>Colchane como Comuna turística y sustentable que pone en valor sus tradiciones culturales en forma asociativa a través de la enseñanza de su naturaleza virgen y milenaria, para compartirlas en forma respetuosa con el visitante que se ha dejado cautivar por esta tierra altiplánica y que busca un turismo más vinculado a la experiencia, la ecología, el contacto con especies tanto de flora y de fauna.</w:t>
      </w:r>
    </w:p>
    <w:p w:rsidR="005D07AB" w:rsidRPr="00DF780F" w:rsidRDefault="005D07AB" w:rsidP="00BC1471">
      <w:pPr>
        <w:spacing w:after="0" w:line="360" w:lineRule="auto"/>
        <w:jc w:val="both"/>
        <w:rPr>
          <w:rFonts w:ascii="Cambria" w:hAnsi="Cambria" w:cs="Arial"/>
          <w:sz w:val="24"/>
          <w:szCs w:val="24"/>
        </w:rPr>
      </w:pPr>
    </w:p>
    <w:p w:rsidR="005D07AB" w:rsidRPr="00DF780F" w:rsidRDefault="005D07AB" w:rsidP="00BC1471">
      <w:pPr>
        <w:spacing w:after="0" w:line="360" w:lineRule="auto"/>
        <w:jc w:val="both"/>
        <w:rPr>
          <w:rFonts w:ascii="Cambria" w:hAnsi="Cambria" w:cs="Arial"/>
          <w:sz w:val="24"/>
          <w:szCs w:val="24"/>
        </w:rPr>
      </w:pPr>
      <w:r w:rsidRPr="00DF780F">
        <w:rPr>
          <w:rFonts w:ascii="Cambria" w:hAnsi="Cambria" w:cs="Arial"/>
          <w:noProof/>
          <w:sz w:val="24"/>
          <w:szCs w:val="24"/>
          <w:lang w:eastAsia="es-CL"/>
        </w:rPr>
        <w:drawing>
          <wp:inline distT="0" distB="0" distL="0" distR="0" wp14:anchorId="6C9C31B9" wp14:editId="3F2C6CEF">
            <wp:extent cx="6468110" cy="1957070"/>
            <wp:effectExtent l="0" t="0" r="8890" b="508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68110" cy="1957070"/>
                    </a:xfrm>
                    <a:prstGeom prst="rect">
                      <a:avLst/>
                    </a:prstGeom>
                    <a:noFill/>
                  </pic:spPr>
                </pic:pic>
              </a:graphicData>
            </a:graphic>
          </wp:inline>
        </w:drawing>
      </w:r>
    </w:p>
    <w:p w:rsidR="00C16B15" w:rsidRPr="00DF780F" w:rsidRDefault="00C16B15" w:rsidP="00C16B15">
      <w:pPr>
        <w:spacing w:after="0" w:line="360" w:lineRule="auto"/>
        <w:ind w:left="1985"/>
        <w:jc w:val="both"/>
        <w:rPr>
          <w:rFonts w:ascii="Cambria" w:hAnsi="Cambria" w:cs="Arial"/>
          <w:sz w:val="24"/>
          <w:szCs w:val="24"/>
        </w:rPr>
      </w:pPr>
    </w:p>
    <w:p w:rsidR="005D07AB" w:rsidRPr="00DF780F" w:rsidRDefault="005D07AB" w:rsidP="00C16B15">
      <w:pPr>
        <w:spacing w:after="0" w:line="360" w:lineRule="auto"/>
        <w:ind w:left="1985"/>
        <w:jc w:val="both"/>
        <w:rPr>
          <w:rFonts w:ascii="Cambria" w:hAnsi="Cambria" w:cs="Arial"/>
          <w:sz w:val="24"/>
          <w:szCs w:val="24"/>
        </w:rPr>
      </w:pPr>
    </w:p>
    <w:p w:rsidR="00C16B15" w:rsidRPr="00DF780F" w:rsidRDefault="00275835" w:rsidP="001E2C3B">
      <w:pPr>
        <w:spacing w:after="0" w:line="360" w:lineRule="auto"/>
        <w:ind w:left="708" w:firstLine="708"/>
        <w:jc w:val="both"/>
        <w:rPr>
          <w:rFonts w:ascii="Cambria" w:hAnsi="Cambria" w:cs="Arial"/>
          <w:b/>
          <w:sz w:val="24"/>
          <w:szCs w:val="24"/>
        </w:rPr>
      </w:pPr>
      <w:r w:rsidRPr="00DF780F">
        <w:rPr>
          <w:rFonts w:ascii="Cambria" w:hAnsi="Cambria" w:cs="Arial"/>
          <w:b/>
          <w:sz w:val="24"/>
          <w:szCs w:val="24"/>
        </w:rPr>
        <w:t>B.2.6.4</w:t>
      </w:r>
      <w:r w:rsidR="00C16B15" w:rsidRPr="00DF780F">
        <w:rPr>
          <w:rFonts w:ascii="Cambria" w:hAnsi="Cambria" w:cs="Arial"/>
          <w:b/>
          <w:sz w:val="24"/>
          <w:szCs w:val="24"/>
        </w:rPr>
        <w:t>. Limitaciones al desarrollo turístico de la comuna</w:t>
      </w:r>
    </w:p>
    <w:p w:rsidR="00275835" w:rsidRPr="00DF780F" w:rsidRDefault="00275835" w:rsidP="00C16B15">
      <w:pPr>
        <w:spacing w:after="0" w:line="360" w:lineRule="auto"/>
        <w:ind w:left="1985"/>
        <w:jc w:val="both"/>
        <w:rPr>
          <w:rFonts w:ascii="Cambria" w:hAnsi="Cambria" w:cs="Arial"/>
          <w:b/>
          <w:sz w:val="24"/>
          <w:szCs w:val="24"/>
        </w:rPr>
      </w:pPr>
    </w:p>
    <w:p w:rsidR="00C16B15" w:rsidRPr="00DF780F" w:rsidRDefault="00C16B15" w:rsidP="00BE72B3">
      <w:pPr>
        <w:pStyle w:val="Prrafodelista"/>
        <w:numPr>
          <w:ilvl w:val="0"/>
          <w:numId w:val="15"/>
        </w:numPr>
        <w:spacing w:after="0" w:line="360" w:lineRule="auto"/>
        <w:jc w:val="both"/>
        <w:rPr>
          <w:rFonts w:ascii="Cambria" w:hAnsi="Cambria" w:cs="Arial"/>
          <w:sz w:val="24"/>
          <w:szCs w:val="24"/>
        </w:rPr>
      </w:pPr>
      <w:r w:rsidRPr="00DF780F">
        <w:rPr>
          <w:rFonts w:ascii="Cambria" w:hAnsi="Cambria" w:cs="Arial"/>
          <w:sz w:val="24"/>
          <w:szCs w:val="24"/>
        </w:rPr>
        <w:t>Desconocimiento de la población del potencial que propone el desarrollo</w:t>
      </w:r>
      <w:r w:rsidR="00275835" w:rsidRPr="00DF780F">
        <w:rPr>
          <w:rFonts w:ascii="Cambria" w:hAnsi="Cambria" w:cs="Arial"/>
          <w:sz w:val="24"/>
          <w:szCs w:val="24"/>
        </w:rPr>
        <w:t xml:space="preserve"> </w:t>
      </w:r>
      <w:r w:rsidRPr="00DF780F">
        <w:rPr>
          <w:rFonts w:ascii="Cambria" w:hAnsi="Cambria" w:cs="Arial"/>
          <w:sz w:val="24"/>
          <w:szCs w:val="24"/>
        </w:rPr>
        <w:t xml:space="preserve"> de la industria turística para la zona.</w:t>
      </w:r>
    </w:p>
    <w:p w:rsidR="00C16B15" w:rsidRPr="00DF780F" w:rsidRDefault="00C16B15" w:rsidP="00BC1471">
      <w:pPr>
        <w:pStyle w:val="Prrafodelista"/>
        <w:numPr>
          <w:ilvl w:val="0"/>
          <w:numId w:val="15"/>
        </w:numPr>
        <w:spacing w:after="0" w:line="360" w:lineRule="auto"/>
        <w:jc w:val="both"/>
        <w:rPr>
          <w:rFonts w:ascii="Cambria" w:hAnsi="Cambria" w:cs="Arial"/>
          <w:sz w:val="24"/>
          <w:szCs w:val="24"/>
        </w:rPr>
      </w:pPr>
      <w:r w:rsidRPr="00DF780F">
        <w:rPr>
          <w:rFonts w:ascii="Cambria" w:hAnsi="Cambria" w:cs="Arial"/>
          <w:sz w:val="24"/>
          <w:szCs w:val="24"/>
        </w:rPr>
        <w:t>Falta de capacitación.</w:t>
      </w:r>
    </w:p>
    <w:p w:rsidR="00C16B15" w:rsidRPr="00DF780F" w:rsidRDefault="00C16B15" w:rsidP="00BC1471">
      <w:pPr>
        <w:pStyle w:val="Prrafodelista"/>
        <w:numPr>
          <w:ilvl w:val="0"/>
          <w:numId w:val="15"/>
        </w:numPr>
        <w:spacing w:after="0" w:line="360" w:lineRule="auto"/>
        <w:jc w:val="both"/>
        <w:rPr>
          <w:rFonts w:ascii="Cambria" w:hAnsi="Cambria" w:cs="Arial"/>
          <w:sz w:val="24"/>
          <w:szCs w:val="24"/>
        </w:rPr>
      </w:pPr>
      <w:r w:rsidRPr="00DF780F">
        <w:rPr>
          <w:rFonts w:ascii="Cambria" w:hAnsi="Cambria" w:cs="Arial"/>
          <w:sz w:val="24"/>
          <w:szCs w:val="24"/>
        </w:rPr>
        <w:t>Falta de información en terreno de beneficios y planes provenientes del estado para potenciar el sector.</w:t>
      </w:r>
    </w:p>
    <w:p w:rsidR="00C16B15" w:rsidRPr="00DF780F" w:rsidRDefault="00C16B15" w:rsidP="00BC1471">
      <w:pPr>
        <w:pStyle w:val="Prrafodelista"/>
        <w:numPr>
          <w:ilvl w:val="0"/>
          <w:numId w:val="15"/>
        </w:numPr>
        <w:spacing w:after="0" w:line="360" w:lineRule="auto"/>
        <w:jc w:val="both"/>
        <w:rPr>
          <w:rFonts w:ascii="Cambria" w:hAnsi="Cambria" w:cs="Arial"/>
          <w:sz w:val="24"/>
          <w:szCs w:val="24"/>
        </w:rPr>
      </w:pPr>
      <w:r w:rsidRPr="00DF780F">
        <w:rPr>
          <w:rFonts w:ascii="Cambria" w:hAnsi="Cambria" w:cs="Arial"/>
          <w:sz w:val="24"/>
          <w:szCs w:val="24"/>
        </w:rPr>
        <w:t>Falta de infraestructura que sustente el desarrollo de la industria.</w:t>
      </w:r>
    </w:p>
    <w:p w:rsidR="00C16B15" w:rsidRPr="00DF780F" w:rsidRDefault="00C16B15" w:rsidP="00C16B15">
      <w:pPr>
        <w:spacing w:after="0" w:line="360" w:lineRule="auto"/>
        <w:ind w:left="1985"/>
        <w:jc w:val="both"/>
        <w:rPr>
          <w:rFonts w:ascii="Cambria" w:hAnsi="Cambria" w:cs="Arial"/>
          <w:sz w:val="24"/>
          <w:szCs w:val="24"/>
        </w:rPr>
      </w:pPr>
    </w:p>
    <w:p w:rsidR="00C16B15" w:rsidRPr="00DF780F" w:rsidRDefault="00275835" w:rsidP="00275835">
      <w:pPr>
        <w:pStyle w:val="Ttulo3"/>
        <w:spacing w:before="0" w:line="360" w:lineRule="auto"/>
        <w:ind w:firstLine="1418"/>
        <w:jc w:val="both"/>
        <w:rPr>
          <w:rFonts w:ascii="Cambria" w:hAnsi="Cambria" w:cs="Arial"/>
          <w:color w:val="auto"/>
          <w:sz w:val="24"/>
          <w:szCs w:val="24"/>
        </w:rPr>
      </w:pPr>
      <w:bookmarkStart w:id="10" w:name="_Toc408025068"/>
      <w:r w:rsidRPr="00DF780F">
        <w:rPr>
          <w:rFonts w:ascii="Cambria" w:hAnsi="Cambria" w:cs="Arial"/>
          <w:color w:val="auto"/>
          <w:sz w:val="24"/>
          <w:szCs w:val="24"/>
        </w:rPr>
        <w:t>B.2.6.5</w:t>
      </w:r>
      <w:r w:rsidR="00C16B15" w:rsidRPr="00DF780F">
        <w:rPr>
          <w:rFonts w:ascii="Cambria" w:hAnsi="Cambria" w:cs="Arial"/>
          <w:color w:val="auto"/>
          <w:sz w:val="24"/>
          <w:szCs w:val="24"/>
        </w:rPr>
        <w:t>. Fomento productivo: agricultura y ganadería</w:t>
      </w:r>
      <w:bookmarkEnd w:id="10"/>
    </w:p>
    <w:p w:rsidR="00DE0592" w:rsidRPr="00DF780F" w:rsidRDefault="005D07AB" w:rsidP="005D07AB">
      <w:pPr>
        <w:spacing w:after="0" w:line="360" w:lineRule="auto"/>
        <w:jc w:val="both"/>
        <w:rPr>
          <w:rFonts w:ascii="Cambria" w:hAnsi="Cambria" w:cs="Arial"/>
          <w:sz w:val="24"/>
          <w:szCs w:val="24"/>
        </w:rPr>
      </w:pPr>
      <w:r w:rsidRPr="00DF780F">
        <w:rPr>
          <w:rFonts w:ascii="Cambria" w:hAnsi="Cambria" w:cs="Arial"/>
          <w:sz w:val="24"/>
          <w:szCs w:val="24"/>
        </w:rPr>
        <w:t xml:space="preserve">En relación a esta materia, es importante destacar que existe una importante cantidad de población originaria de esta localidad, se encuentra definitivamente migrado a otras zonas de la región, mantienen sus derechos en las comunidades por ello deben ser considerados tanto </w:t>
      </w:r>
      <w:r w:rsidR="00DE0592" w:rsidRPr="00DF780F">
        <w:rPr>
          <w:rFonts w:ascii="Cambria" w:hAnsi="Cambria" w:cs="Arial"/>
          <w:sz w:val="24"/>
          <w:szCs w:val="24"/>
        </w:rPr>
        <w:t>como los residentes de estos poblados. En lo relativo a la ganadería, un importante pilar de la economía de la población, se distinguen dos modalidades claramente definida, por un lado están los propietarios individuales de los rebaños y por otro seria lo que ocurre con las comunidades de tierras</w:t>
      </w:r>
      <w:r w:rsidR="00962772" w:rsidRPr="00DF780F">
        <w:rPr>
          <w:rFonts w:ascii="Cambria" w:hAnsi="Cambria" w:cs="Arial"/>
          <w:sz w:val="24"/>
          <w:szCs w:val="24"/>
        </w:rPr>
        <w:t>,</w:t>
      </w:r>
      <w:r w:rsidR="00DE0592" w:rsidRPr="00DF780F">
        <w:rPr>
          <w:rFonts w:ascii="Cambria" w:hAnsi="Cambria" w:cs="Arial"/>
          <w:sz w:val="24"/>
          <w:szCs w:val="24"/>
        </w:rPr>
        <w:t xml:space="preserve"> donde a pesar que mantiene</w:t>
      </w:r>
      <w:r w:rsidR="00962772" w:rsidRPr="00DF780F">
        <w:rPr>
          <w:rFonts w:ascii="Cambria" w:hAnsi="Cambria" w:cs="Arial"/>
          <w:sz w:val="24"/>
          <w:szCs w:val="24"/>
        </w:rPr>
        <w:t>n</w:t>
      </w:r>
      <w:r w:rsidR="00DE0592" w:rsidRPr="00DF780F">
        <w:rPr>
          <w:rFonts w:ascii="Cambria" w:hAnsi="Cambria" w:cs="Arial"/>
          <w:sz w:val="24"/>
          <w:szCs w:val="24"/>
        </w:rPr>
        <w:t xml:space="preserve"> la propiedad de sus rebaños</w:t>
      </w:r>
      <w:r w:rsidR="00962772" w:rsidRPr="00DF780F">
        <w:rPr>
          <w:rFonts w:ascii="Cambria" w:hAnsi="Cambria" w:cs="Arial"/>
          <w:sz w:val="24"/>
          <w:szCs w:val="24"/>
        </w:rPr>
        <w:t>,</w:t>
      </w:r>
      <w:r w:rsidR="00DE0592" w:rsidRPr="00DF780F">
        <w:rPr>
          <w:rFonts w:ascii="Cambria" w:hAnsi="Cambria" w:cs="Arial"/>
          <w:sz w:val="24"/>
          <w:szCs w:val="24"/>
        </w:rPr>
        <w:t xml:space="preserve"> el pastoreo sigue siendo manejado en conjunto.</w:t>
      </w:r>
    </w:p>
    <w:p w:rsidR="005D07AB" w:rsidRPr="00DF780F" w:rsidRDefault="005D07AB" w:rsidP="00C16B15">
      <w:pPr>
        <w:spacing w:after="0" w:line="360" w:lineRule="auto"/>
        <w:ind w:left="1416" w:firstLine="708"/>
        <w:jc w:val="both"/>
        <w:rPr>
          <w:rFonts w:ascii="Cambria" w:hAnsi="Cambria" w:cs="Arial"/>
          <w:sz w:val="24"/>
          <w:szCs w:val="24"/>
        </w:rPr>
      </w:pPr>
    </w:p>
    <w:p w:rsidR="00C16B15" w:rsidRPr="00DF780F" w:rsidRDefault="00275835" w:rsidP="00C16B15">
      <w:pPr>
        <w:spacing w:after="0" w:line="360" w:lineRule="auto"/>
        <w:ind w:left="1416" w:firstLine="708"/>
        <w:jc w:val="both"/>
        <w:rPr>
          <w:rFonts w:ascii="Cambria" w:hAnsi="Cambria" w:cs="Arial"/>
          <w:b/>
          <w:sz w:val="24"/>
          <w:szCs w:val="24"/>
        </w:rPr>
      </w:pPr>
      <w:r w:rsidRPr="00DF780F">
        <w:rPr>
          <w:rFonts w:ascii="Cambria" w:hAnsi="Cambria" w:cs="Arial"/>
          <w:b/>
          <w:sz w:val="24"/>
          <w:szCs w:val="24"/>
        </w:rPr>
        <w:t xml:space="preserve">B.2.6.5.1. </w:t>
      </w:r>
      <w:r w:rsidR="00C16B15" w:rsidRPr="00DF780F">
        <w:rPr>
          <w:rFonts w:ascii="Cambria" w:hAnsi="Cambria" w:cs="Arial"/>
          <w:b/>
          <w:sz w:val="24"/>
          <w:szCs w:val="24"/>
        </w:rPr>
        <w:t>Explotaciones y uso de suelo</w:t>
      </w:r>
    </w:p>
    <w:p w:rsidR="00962772" w:rsidRPr="00DF780F" w:rsidRDefault="00962772" w:rsidP="00962772">
      <w:pPr>
        <w:spacing w:after="0" w:line="360" w:lineRule="auto"/>
        <w:jc w:val="both"/>
        <w:rPr>
          <w:rFonts w:ascii="Cambria" w:hAnsi="Cambria" w:cs="Arial"/>
          <w:b/>
          <w:sz w:val="24"/>
          <w:szCs w:val="24"/>
        </w:rPr>
      </w:pPr>
    </w:p>
    <w:p w:rsidR="00962772" w:rsidRPr="00DF780F" w:rsidRDefault="00962772" w:rsidP="00962772">
      <w:pPr>
        <w:spacing w:after="0" w:line="360" w:lineRule="auto"/>
        <w:jc w:val="both"/>
        <w:rPr>
          <w:rFonts w:ascii="Cambria" w:hAnsi="Cambria" w:cs="Arial"/>
          <w:sz w:val="24"/>
          <w:szCs w:val="24"/>
        </w:rPr>
      </w:pPr>
      <w:r w:rsidRPr="00DF780F">
        <w:rPr>
          <w:rFonts w:ascii="Cambria" w:hAnsi="Cambria" w:cs="Arial"/>
          <w:sz w:val="24"/>
          <w:szCs w:val="24"/>
        </w:rPr>
        <w:t xml:space="preserve">En la comuna de </w:t>
      </w:r>
      <w:proofErr w:type="spellStart"/>
      <w:r w:rsidRPr="00DF780F">
        <w:rPr>
          <w:rFonts w:ascii="Cambria" w:hAnsi="Cambria" w:cs="Arial"/>
          <w:sz w:val="24"/>
          <w:szCs w:val="24"/>
        </w:rPr>
        <w:t>colchane</w:t>
      </w:r>
      <w:proofErr w:type="spellEnd"/>
      <w:r w:rsidRPr="00DF780F">
        <w:rPr>
          <w:rFonts w:ascii="Cambria" w:hAnsi="Cambria" w:cs="Arial"/>
          <w:sz w:val="24"/>
          <w:szCs w:val="24"/>
        </w:rPr>
        <w:t xml:space="preserve">, como se desprende del cuadro siguiente, la superficie es destinada completamente a la producción agropecuaria, tanto en lo referido a la protección de zonas silvestres como en distinta medida a cultivos como hortalizas y plantas forrajeras, además de leguminosas y tubérculos </w:t>
      </w:r>
      <w:r w:rsidR="00F832EB" w:rsidRPr="00DF780F">
        <w:rPr>
          <w:rFonts w:ascii="Cambria" w:hAnsi="Cambria" w:cs="Arial"/>
          <w:sz w:val="24"/>
          <w:szCs w:val="24"/>
        </w:rPr>
        <w:t>en menor medida.</w:t>
      </w:r>
      <w:r w:rsidRPr="00DF780F">
        <w:rPr>
          <w:rFonts w:ascii="Cambria" w:hAnsi="Cambria" w:cs="Arial"/>
          <w:sz w:val="24"/>
          <w:szCs w:val="24"/>
        </w:rPr>
        <w:t xml:space="preserve"> </w:t>
      </w:r>
    </w:p>
    <w:p w:rsidR="00962772" w:rsidRPr="00DF780F" w:rsidRDefault="00962772" w:rsidP="00962772">
      <w:pPr>
        <w:spacing w:after="0" w:line="360" w:lineRule="auto"/>
        <w:jc w:val="both"/>
        <w:rPr>
          <w:rFonts w:ascii="Cambria" w:hAnsi="Cambria" w:cs="Arial"/>
          <w:sz w:val="24"/>
          <w:szCs w:val="24"/>
        </w:rPr>
      </w:pPr>
    </w:p>
    <w:p w:rsidR="00C16B15" w:rsidRPr="00DF780F" w:rsidRDefault="00C16B15" w:rsidP="00C16B15">
      <w:pPr>
        <w:spacing w:after="0"/>
        <w:jc w:val="both"/>
        <w:rPr>
          <w:rFonts w:ascii="Cambria" w:hAnsi="Cambria" w:cs="Arial"/>
          <w:sz w:val="24"/>
          <w:szCs w:val="24"/>
        </w:rPr>
      </w:pPr>
      <w:r w:rsidRPr="00DF780F">
        <w:rPr>
          <w:rFonts w:ascii="Cambria" w:hAnsi="Cambria" w:cs="Arial"/>
          <w:noProof/>
          <w:sz w:val="24"/>
          <w:szCs w:val="24"/>
          <w:lang w:eastAsia="es-CL"/>
        </w:rPr>
        <w:drawing>
          <wp:anchor distT="0" distB="0" distL="114300" distR="114300" simplePos="0" relativeHeight="251698176" behindDoc="0" locked="0" layoutInCell="1" allowOverlap="1" wp14:anchorId="265BE7DD" wp14:editId="2EDAD75D">
            <wp:simplePos x="0" y="0"/>
            <wp:positionH relativeFrom="column">
              <wp:posOffset>771203</wp:posOffset>
            </wp:positionH>
            <wp:positionV relativeFrom="paragraph">
              <wp:posOffset>168275</wp:posOffset>
            </wp:positionV>
            <wp:extent cx="4362450" cy="1314450"/>
            <wp:effectExtent l="0" t="0" r="0" b="0"/>
            <wp:wrapSquare wrapText="bothSides"/>
            <wp:docPr id="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362450" cy="1314450"/>
                    </a:xfrm>
                    <a:prstGeom prst="rect">
                      <a:avLst/>
                    </a:prstGeom>
                    <a:noFill/>
                    <a:ln w="9525">
                      <a:noFill/>
                      <a:miter lim="800000"/>
                      <a:headEnd/>
                      <a:tailEnd/>
                    </a:ln>
                  </pic:spPr>
                </pic:pic>
              </a:graphicData>
            </a:graphic>
          </wp:anchor>
        </w:drawing>
      </w:r>
      <w:r w:rsidRPr="00DF780F">
        <w:rPr>
          <w:rFonts w:ascii="Cambria" w:hAnsi="Cambria" w:cs="Arial"/>
          <w:sz w:val="24"/>
          <w:szCs w:val="24"/>
        </w:rPr>
        <w:br w:type="page"/>
      </w:r>
    </w:p>
    <w:p w:rsidR="00962772" w:rsidRPr="00DF780F" w:rsidRDefault="00962772" w:rsidP="00C16B15">
      <w:pPr>
        <w:spacing w:after="0"/>
        <w:jc w:val="both"/>
        <w:rPr>
          <w:rFonts w:ascii="Cambria" w:hAnsi="Cambria" w:cs="Arial"/>
          <w:sz w:val="24"/>
          <w:szCs w:val="24"/>
        </w:rPr>
      </w:pPr>
    </w:p>
    <w:p w:rsidR="00C16B15" w:rsidRPr="00DF780F" w:rsidRDefault="00275835" w:rsidP="00C16B15">
      <w:pPr>
        <w:spacing w:after="0" w:line="360" w:lineRule="auto"/>
        <w:ind w:left="1416" w:firstLine="708"/>
        <w:jc w:val="both"/>
        <w:rPr>
          <w:rFonts w:ascii="Cambria" w:hAnsi="Cambria" w:cs="Arial"/>
          <w:b/>
          <w:sz w:val="24"/>
          <w:szCs w:val="24"/>
        </w:rPr>
      </w:pPr>
      <w:r w:rsidRPr="00DF780F">
        <w:rPr>
          <w:rFonts w:ascii="Cambria" w:hAnsi="Cambria" w:cs="Arial"/>
          <w:sz w:val="24"/>
          <w:szCs w:val="24"/>
        </w:rPr>
        <w:t xml:space="preserve"> </w:t>
      </w:r>
      <w:r w:rsidRPr="00DF780F">
        <w:rPr>
          <w:rFonts w:ascii="Cambria" w:hAnsi="Cambria" w:cs="Arial"/>
          <w:b/>
          <w:sz w:val="24"/>
          <w:szCs w:val="24"/>
        </w:rPr>
        <w:t xml:space="preserve">B.2.6.5.2. </w:t>
      </w:r>
      <w:r w:rsidR="00C16B15" w:rsidRPr="00DF780F">
        <w:rPr>
          <w:rFonts w:ascii="Cambria" w:hAnsi="Cambria" w:cs="Arial"/>
          <w:b/>
          <w:sz w:val="24"/>
          <w:szCs w:val="24"/>
        </w:rPr>
        <w:t>Productores</w:t>
      </w:r>
    </w:p>
    <w:p w:rsidR="00F832EB" w:rsidRPr="00DF780F" w:rsidRDefault="00F832EB" w:rsidP="00F832EB">
      <w:pPr>
        <w:spacing w:after="0" w:line="360" w:lineRule="auto"/>
        <w:jc w:val="both"/>
        <w:rPr>
          <w:rFonts w:ascii="Cambria" w:hAnsi="Cambria" w:cs="Arial"/>
          <w:sz w:val="24"/>
          <w:szCs w:val="24"/>
        </w:rPr>
      </w:pPr>
    </w:p>
    <w:p w:rsidR="00F832EB" w:rsidRPr="00DF780F" w:rsidRDefault="00F832EB" w:rsidP="00F832EB">
      <w:pPr>
        <w:spacing w:after="0" w:line="360" w:lineRule="auto"/>
        <w:jc w:val="both"/>
        <w:rPr>
          <w:rFonts w:ascii="Cambria" w:hAnsi="Cambria" w:cs="Arial"/>
          <w:sz w:val="24"/>
          <w:szCs w:val="24"/>
        </w:rPr>
      </w:pPr>
      <w:r w:rsidRPr="00DF780F">
        <w:rPr>
          <w:rFonts w:ascii="Cambria" w:hAnsi="Cambria" w:cs="Arial"/>
          <w:sz w:val="24"/>
          <w:szCs w:val="24"/>
        </w:rPr>
        <w:t>En total existe un total de 986 predios en la comuna, de los cuales 394, se tratan de predios agrícolas, de estas según el censo agropecuario 749 hectáreas se destinan a cereales, 89,3 hectáreas a leguminosas y tubérculos y alrededor de 25 hectáreas se destinan a la producción de hortalizas, plantas forrajeras, y otras.</w:t>
      </w:r>
    </w:p>
    <w:p w:rsidR="00C16B15" w:rsidRPr="00DF780F" w:rsidRDefault="00F832EB" w:rsidP="00C16B15">
      <w:pPr>
        <w:spacing w:after="0" w:line="360" w:lineRule="auto"/>
        <w:ind w:left="1416" w:firstLine="708"/>
        <w:jc w:val="both"/>
        <w:rPr>
          <w:rFonts w:ascii="Cambria" w:hAnsi="Cambria" w:cs="Arial"/>
          <w:sz w:val="24"/>
          <w:szCs w:val="24"/>
        </w:rPr>
      </w:pPr>
      <w:r w:rsidRPr="00DF780F">
        <w:rPr>
          <w:rFonts w:ascii="Cambria" w:hAnsi="Cambria" w:cs="Arial"/>
          <w:noProof/>
          <w:sz w:val="24"/>
          <w:szCs w:val="24"/>
          <w:lang w:eastAsia="es-CL"/>
        </w:rPr>
        <w:drawing>
          <wp:anchor distT="0" distB="0" distL="114300" distR="114300" simplePos="0" relativeHeight="251697152" behindDoc="0" locked="0" layoutInCell="1" allowOverlap="1" wp14:anchorId="1C84C89A" wp14:editId="2D10902B">
            <wp:simplePos x="0" y="0"/>
            <wp:positionH relativeFrom="column">
              <wp:posOffset>285115</wp:posOffset>
            </wp:positionH>
            <wp:positionV relativeFrom="paragraph">
              <wp:posOffset>304998</wp:posOffset>
            </wp:positionV>
            <wp:extent cx="5295900" cy="1323975"/>
            <wp:effectExtent l="0" t="0" r="0" b="9525"/>
            <wp:wrapSquare wrapText="bothSides"/>
            <wp:docPr id="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295900" cy="1323975"/>
                    </a:xfrm>
                    <a:prstGeom prst="rect">
                      <a:avLst/>
                    </a:prstGeom>
                    <a:noFill/>
                    <a:ln w="9525">
                      <a:noFill/>
                      <a:miter lim="800000"/>
                      <a:headEnd/>
                      <a:tailEnd/>
                    </a:ln>
                  </pic:spPr>
                </pic:pic>
              </a:graphicData>
            </a:graphic>
          </wp:anchor>
        </w:drawing>
      </w:r>
    </w:p>
    <w:p w:rsidR="00F832EB" w:rsidRPr="00DF780F" w:rsidRDefault="00F832EB" w:rsidP="00C16B15">
      <w:pPr>
        <w:spacing w:after="0" w:line="360" w:lineRule="auto"/>
        <w:ind w:left="1416" w:firstLine="708"/>
        <w:jc w:val="both"/>
        <w:rPr>
          <w:rFonts w:ascii="Cambria" w:hAnsi="Cambria" w:cs="Arial"/>
          <w:b/>
          <w:sz w:val="24"/>
          <w:szCs w:val="24"/>
        </w:rPr>
      </w:pPr>
    </w:p>
    <w:p w:rsidR="00F832EB" w:rsidRPr="00DF780F" w:rsidRDefault="00F832EB" w:rsidP="00C16B15">
      <w:pPr>
        <w:spacing w:after="0" w:line="360" w:lineRule="auto"/>
        <w:ind w:left="1416" w:firstLine="708"/>
        <w:jc w:val="both"/>
        <w:rPr>
          <w:rFonts w:ascii="Cambria" w:hAnsi="Cambria" w:cs="Arial"/>
          <w:b/>
          <w:sz w:val="24"/>
          <w:szCs w:val="24"/>
        </w:rPr>
      </w:pPr>
    </w:p>
    <w:p w:rsidR="00C16B15" w:rsidRPr="00DF780F" w:rsidRDefault="00275835" w:rsidP="00C16B15">
      <w:pPr>
        <w:spacing w:after="0" w:line="360" w:lineRule="auto"/>
        <w:ind w:left="1416" w:firstLine="708"/>
        <w:jc w:val="both"/>
        <w:rPr>
          <w:rFonts w:ascii="Cambria" w:hAnsi="Cambria" w:cs="Arial"/>
          <w:b/>
          <w:sz w:val="24"/>
          <w:szCs w:val="24"/>
        </w:rPr>
      </w:pPr>
      <w:r w:rsidRPr="00DF780F">
        <w:rPr>
          <w:rFonts w:ascii="Cambria" w:hAnsi="Cambria" w:cs="Arial"/>
          <w:b/>
          <w:sz w:val="24"/>
          <w:szCs w:val="24"/>
        </w:rPr>
        <w:t>B.2.6.5.3.</w:t>
      </w:r>
      <w:r w:rsidR="00C16B15" w:rsidRPr="00DF780F">
        <w:rPr>
          <w:rFonts w:ascii="Cambria" w:hAnsi="Cambria" w:cs="Arial"/>
          <w:b/>
          <w:sz w:val="24"/>
          <w:szCs w:val="24"/>
        </w:rPr>
        <w:t xml:space="preserve"> Superficie sembrada</w:t>
      </w:r>
    </w:p>
    <w:p w:rsidR="00820F10" w:rsidRPr="00DF780F" w:rsidRDefault="00820F10" w:rsidP="00820F10">
      <w:pPr>
        <w:spacing w:after="0" w:line="360" w:lineRule="auto"/>
        <w:jc w:val="both"/>
        <w:rPr>
          <w:rFonts w:ascii="Cambria" w:hAnsi="Cambria" w:cs="Arial"/>
          <w:sz w:val="24"/>
          <w:szCs w:val="24"/>
        </w:rPr>
      </w:pPr>
    </w:p>
    <w:p w:rsidR="00820F10" w:rsidRPr="00DF780F" w:rsidRDefault="00820F10" w:rsidP="00820F10">
      <w:pPr>
        <w:spacing w:after="0" w:line="360" w:lineRule="auto"/>
        <w:jc w:val="both"/>
        <w:rPr>
          <w:rFonts w:ascii="Cambria" w:hAnsi="Cambria" w:cs="Arial"/>
          <w:b/>
          <w:sz w:val="24"/>
          <w:szCs w:val="24"/>
        </w:rPr>
      </w:pPr>
      <w:r w:rsidRPr="00DF780F">
        <w:rPr>
          <w:rFonts w:ascii="Cambria" w:hAnsi="Cambria" w:cs="Arial"/>
          <w:sz w:val="24"/>
          <w:szCs w:val="24"/>
        </w:rPr>
        <w:t>Del total de predios destinados  a la producción agrícola, cerca del 87% se trata de cereales, mientras sólo un 13% se dentina a otros cultivos como son las leguminosas, tubérculos, hortalizas, forraje etc.</w:t>
      </w:r>
      <w:r w:rsidRPr="00DF780F">
        <w:rPr>
          <w:rFonts w:ascii="Cambria" w:hAnsi="Cambria" w:cs="Arial"/>
          <w:b/>
          <w:sz w:val="24"/>
          <w:szCs w:val="24"/>
        </w:rPr>
        <w:t xml:space="preserve"> </w:t>
      </w:r>
    </w:p>
    <w:p w:rsidR="00820F10" w:rsidRPr="00DF780F" w:rsidRDefault="00820F10" w:rsidP="00820F10">
      <w:pPr>
        <w:spacing w:after="0" w:line="360" w:lineRule="auto"/>
        <w:jc w:val="both"/>
        <w:rPr>
          <w:rFonts w:ascii="Cambria" w:hAnsi="Cambria" w:cs="Arial"/>
          <w:b/>
          <w:sz w:val="24"/>
          <w:szCs w:val="24"/>
        </w:rPr>
      </w:pPr>
    </w:p>
    <w:p w:rsidR="00275835" w:rsidRPr="00DF780F" w:rsidRDefault="00275835" w:rsidP="00C16B15">
      <w:pPr>
        <w:spacing w:after="0" w:line="360" w:lineRule="auto"/>
        <w:ind w:left="1416" w:firstLine="708"/>
        <w:jc w:val="both"/>
        <w:rPr>
          <w:rFonts w:ascii="Cambria" w:hAnsi="Cambria" w:cs="Arial"/>
          <w:b/>
          <w:sz w:val="24"/>
          <w:szCs w:val="24"/>
        </w:rPr>
      </w:pPr>
      <w:r w:rsidRPr="00DF780F">
        <w:rPr>
          <w:rFonts w:ascii="Cambria" w:hAnsi="Cambria" w:cs="Arial"/>
          <w:b/>
          <w:noProof/>
          <w:sz w:val="24"/>
          <w:szCs w:val="24"/>
          <w:lang w:eastAsia="es-CL"/>
        </w:rPr>
        <w:drawing>
          <wp:anchor distT="0" distB="0" distL="114300" distR="114300" simplePos="0" relativeHeight="251709440" behindDoc="0" locked="0" layoutInCell="1" allowOverlap="1" wp14:anchorId="6F777B63" wp14:editId="55C586E4">
            <wp:simplePos x="0" y="0"/>
            <wp:positionH relativeFrom="column">
              <wp:posOffset>1128090</wp:posOffset>
            </wp:positionH>
            <wp:positionV relativeFrom="paragraph">
              <wp:posOffset>128361</wp:posOffset>
            </wp:positionV>
            <wp:extent cx="3429000" cy="2047875"/>
            <wp:effectExtent l="0" t="0" r="0" b="0"/>
            <wp:wrapSquare wrapText="bothSides"/>
            <wp:docPr id="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9000" cy="2047875"/>
                    </a:xfrm>
                    <a:prstGeom prst="rect">
                      <a:avLst/>
                    </a:prstGeom>
                    <a:noFill/>
                    <a:ln w="9525">
                      <a:noFill/>
                      <a:miter lim="800000"/>
                      <a:headEnd/>
                      <a:tailEnd/>
                    </a:ln>
                  </pic:spPr>
                </pic:pic>
              </a:graphicData>
            </a:graphic>
          </wp:anchor>
        </w:drawing>
      </w:r>
    </w:p>
    <w:p w:rsidR="00C16B15" w:rsidRPr="00DF780F" w:rsidRDefault="00C16B15" w:rsidP="00C16B15">
      <w:pPr>
        <w:spacing w:after="0" w:line="360" w:lineRule="auto"/>
        <w:ind w:left="1416" w:firstLine="708"/>
        <w:jc w:val="both"/>
        <w:rPr>
          <w:rFonts w:ascii="Cambria" w:hAnsi="Cambria" w:cs="Arial"/>
          <w:sz w:val="24"/>
          <w:szCs w:val="24"/>
        </w:rPr>
      </w:pPr>
    </w:p>
    <w:p w:rsidR="00C16B15" w:rsidRPr="00DF780F" w:rsidRDefault="00C16B15" w:rsidP="00C16B15">
      <w:pPr>
        <w:spacing w:after="0" w:line="360" w:lineRule="auto"/>
        <w:ind w:left="1416" w:firstLine="708"/>
        <w:jc w:val="both"/>
        <w:rPr>
          <w:rFonts w:ascii="Cambria" w:hAnsi="Cambria" w:cs="Arial"/>
          <w:sz w:val="24"/>
          <w:szCs w:val="24"/>
        </w:rPr>
      </w:pPr>
    </w:p>
    <w:p w:rsidR="00C16B15" w:rsidRPr="00DF780F" w:rsidRDefault="00C16B15" w:rsidP="00C16B15">
      <w:pPr>
        <w:spacing w:after="0" w:line="360" w:lineRule="auto"/>
        <w:ind w:left="1416" w:firstLine="708"/>
        <w:jc w:val="both"/>
        <w:rPr>
          <w:rFonts w:ascii="Cambria" w:hAnsi="Cambria" w:cs="Arial"/>
          <w:sz w:val="24"/>
          <w:szCs w:val="24"/>
        </w:rPr>
      </w:pPr>
    </w:p>
    <w:p w:rsidR="00C16B15" w:rsidRPr="00DF780F" w:rsidRDefault="00C16B15" w:rsidP="00C16B15">
      <w:pPr>
        <w:spacing w:after="0" w:line="360" w:lineRule="auto"/>
        <w:ind w:left="1416" w:firstLine="708"/>
        <w:jc w:val="both"/>
        <w:rPr>
          <w:rFonts w:ascii="Cambria" w:hAnsi="Cambria" w:cs="Arial"/>
          <w:sz w:val="24"/>
          <w:szCs w:val="24"/>
        </w:rPr>
      </w:pPr>
    </w:p>
    <w:p w:rsidR="00C16B15" w:rsidRPr="00DF780F" w:rsidRDefault="00C16B15" w:rsidP="00C16B15">
      <w:pPr>
        <w:spacing w:after="0" w:line="360" w:lineRule="auto"/>
        <w:ind w:left="1416" w:firstLine="708"/>
        <w:jc w:val="both"/>
        <w:rPr>
          <w:rFonts w:ascii="Cambria" w:hAnsi="Cambria" w:cs="Arial"/>
          <w:sz w:val="24"/>
          <w:szCs w:val="24"/>
        </w:rPr>
      </w:pPr>
    </w:p>
    <w:p w:rsidR="00C16B15" w:rsidRPr="00DF780F" w:rsidRDefault="00C16B15" w:rsidP="00C16B15">
      <w:pPr>
        <w:spacing w:after="0" w:line="360" w:lineRule="auto"/>
        <w:ind w:left="1416" w:firstLine="708"/>
        <w:jc w:val="both"/>
        <w:rPr>
          <w:rFonts w:ascii="Cambria" w:hAnsi="Cambria" w:cs="Arial"/>
          <w:sz w:val="24"/>
          <w:szCs w:val="24"/>
        </w:rPr>
      </w:pPr>
    </w:p>
    <w:p w:rsidR="00C16B15" w:rsidRPr="00DF780F" w:rsidRDefault="00C16B15" w:rsidP="00C16B15">
      <w:pPr>
        <w:spacing w:after="0" w:line="360" w:lineRule="auto"/>
        <w:ind w:left="1416" w:firstLine="708"/>
        <w:jc w:val="both"/>
        <w:rPr>
          <w:rFonts w:ascii="Cambria" w:hAnsi="Cambria" w:cs="Arial"/>
          <w:sz w:val="24"/>
          <w:szCs w:val="24"/>
        </w:rPr>
      </w:pPr>
    </w:p>
    <w:p w:rsidR="00275835" w:rsidRPr="00DF780F" w:rsidRDefault="00275835" w:rsidP="00C16B15">
      <w:pPr>
        <w:spacing w:after="0" w:line="360" w:lineRule="auto"/>
        <w:ind w:left="1416" w:firstLine="708"/>
        <w:jc w:val="both"/>
        <w:rPr>
          <w:rFonts w:ascii="Cambria" w:hAnsi="Cambria" w:cs="Arial"/>
          <w:sz w:val="24"/>
          <w:szCs w:val="24"/>
        </w:rPr>
      </w:pPr>
    </w:p>
    <w:p w:rsidR="00275835" w:rsidRPr="00DF780F" w:rsidRDefault="00275835" w:rsidP="00C16B15">
      <w:pPr>
        <w:spacing w:after="0" w:line="360" w:lineRule="auto"/>
        <w:ind w:left="1416" w:firstLine="708"/>
        <w:jc w:val="both"/>
        <w:rPr>
          <w:rFonts w:ascii="Cambria" w:hAnsi="Cambria" w:cs="Arial"/>
          <w:sz w:val="24"/>
          <w:szCs w:val="24"/>
        </w:rPr>
      </w:pPr>
    </w:p>
    <w:p w:rsidR="00C16B15" w:rsidRPr="00DF780F" w:rsidRDefault="00275835" w:rsidP="00C16B15">
      <w:pPr>
        <w:spacing w:after="0" w:line="360" w:lineRule="auto"/>
        <w:ind w:left="1416" w:firstLine="708"/>
        <w:jc w:val="both"/>
        <w:rPr>
          <w:rFonts w:ascii="Cambria" w:hAnsi="Cambria" w:cs="Arial"/>
          <w:b/>
          <w:sz w:val="24"/>
          <w:szCs w:val="24"/>
        </w:rPr>
      </w:pPr>
      <w:r w:rsidRPr="00DF780F">
        <w:rPr>
          <w:rFonts w:ascii="Cambria" w:hAnsi="Cambria" w:cs="Arial"/>
          <w:b/>
          <w:sz w:val="24"/>
          <w:szCs w:val="24"/>
        </w:rPr>
        <w:t>B.2.6.5.4.</w:t>
      </w:r>
      <w:r w:rsidR="00C16B15" w:rsidRPr="00DF780F">
        <w:rPr>
          <w:rFonts w:ascii="Cambria" w:hAnsi="Cambria" w:cs="Arial"/>
          <w:b/>
          <w:sz w:val="24"/>
          <w:szCs w:val="24"/>
        </w:rPr>
        <w:t xml:space="preserve"> Ganado </w:t>
      </w:r>
    </w:p>
    <w:p w:rsidR="00820F10" w:rsidRPr="00DF780F" w:rsidRDefault="00820F10" w:rsidP="00820F10">
      <w:pPr>
        <w:spacing w:after="0" w:line="360" w:lineRule="auto"/>
        <w:jc w:val="both"/>
        <w:rPr>
          <w:rFonts w:ascii="Cambria" w:hAnsi="Cambria" w:cs="Arial"/>
          <w:sz w:val="24"/>
          <w:szCs w:val="24"/>
        </w:rPr>
      </w:pPr>
    </w:p>
    <w:p w:rsidR="00820F10" w:rsidRPr="00DF780F" w:rsidRDefault="00820F10" w:rsidP="00820F10">
      <w:pPr>
        <w:spacing w:after="0" w:line="360" w:lineRule="auto"/>
        <w:jc w:val="both"/>
        <w:rPr>
          <w:rFonts w:ascii="Cambria" w:hAnsi="Cambria" w:cs="Arial"/>
          <w:sz w:val="24"/>
          <w:szCs w:val="24"/>
        </w:rPr>
      </w:pPr>
      <w:r w:rsidRPr="00DF780F">
        <w:rPr>
          <w:rFonts w:ascii="Cambria" w:hAnsi="Cambria" w:cs="Arial"/>
          <w:sz w:val="24"/>
          <w:szCs w:val="24"/>
        </w:rPr>
        <w:t>La producción ganadera existente en la comuna, alcanza una cantidad cercana a las 21.500 cabezas, siendo por mucho los camélidos la principal actividad, representando un 84,5% del total, lo siguen pero en mucho menor medida los ovinos representando un 12,7 % del total de cabezas de ganado y mucho menor medida los caprinos y equinos que en conjunto no superan el 2,8%.</w:t>
      </w:r>
    </w:p>
    <w:p w:rsidR="00820F10" w:rsidRPr="00DF780F" w:rsidRDefault="00820F10" w:rsidP="00820F10">
      <w:pPr>
        <w:spacing w:after="0" w:line="360" w:lineRule="auto"/>
        <w:jc w:val="both"/>
        <w:rPr>
          <w:rFonts w:ascii="Cambria" w:hAnsi="Cambria" w:cs="Arial"/>
          <w:b/>
          <w:sz w:val="24"/>
          <w:szCs w:val="24"/>
        </w:rPr>
      </w:pPr>
    </w:p>
    <w:p w:rsidR="00C16B15" w:rsidRPr="00DF780F" w:rsidRDefault="00C16B15" w:rsidP="00C16B15">
      <w:pPr>
        <w:spacing w:after="0" w:line="360" w:lineRule="auto"/>
        <w:ind w:left="1416" w:firstLine="708"/>
        <w:jc w:val="both"/>
        <w:rPr>
          <w:rFonts w:ascii="Cambria" w:hAnsi="Cambria" w:cs="Arial"/>
          <w:sz w:val="24"/>
          <w:szCs w:val="24"/>
        </w:rPr>
      </w:pPr>
      <w:r w:rsidRPr="00DF780F">
        <w:rPr>
          <w:rFonts w:ascii="Cambria" w:hAnsi="Cambria" w:cs="Arial"/>
          <w:noProof/>
          <w:sz w:val="24"/>
          <w:szCs w:val="24"/>
          <w:lang w:eastAsia="es-CL"/>
        </w:rPr>
        <w:drawing>
          <wp:anchor distT="0" distB="0" distL="114300" distR="114300" simplePos="0" relativeHeight="251700224" behindDoc="1" locked="0" layoutInCell="1" allowOverlap="1" wp14:anchorId="15D4B152" wp14:editId="1BA35E20">
            <wp:simplePos x="0" y="0"/>
            <wp:positionH relativeFrom="column">
              <wp:posOffset>15240</wp:posOffset>
            </wp:positionH>
            <wp:positionV relativeFrom="paragraph">
              <wp:posOffset>41910</wp:posOffset>
            </wp:positionV>
            <wp:extent cx="5612130" cy="581025"/>
            <wp:effectExtent l="19050" t="0" r="7620" b="0"/>
            <wp:wrapTight wrapText="bothSides">
              <wp:wrapPolygon edited="0">
                <wp:start x="-73" y="708"/>
                <wp:lineTo x="-73" y="20538"/>
                <wp:lineTo x="21629" y="20538"/>
                <wp:lineTo x="21629" y="708"/>
                <wp:lineTo x="-73" y="708"/>
              </wp:wrapPolygon>
            </wp:wrapTight>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612130" cy="581025"/>
                    </a:xfrm>
                    <a:prstGeom prst="rect">
                      <a:avLst/>
                    </a:prstGeom>
                    <a:noFill/>
                    <a:ln w="9525">
                      <a:noFill/>
                      <a:miter lim="800000"/>
                      <a:headEnd/>
                      <a:tailEnd/>
                    </a:ln>
                  </pic:spPr>
                </pic:pic>
              </a:graphicData>
            </a:graphic>
          </wp:anchor>
        </w:drawing>
      </w:r>
    </w:p>
    <w:p w:rsidR="00275835" w:rsidRPr="00DF780F" w:rsidRDefault="00275835" w:rsidP="00C16B15">
      <w:pPr>
        <w:spacing w:after="0" w:line="360" w:lineRule="auto"/>
        <w:ind w:left="1416" w:firstLine="708"/>
        <w:jc w:val="both"/>
        <w:rPr>
          <w:rFonts w:ascii="Cambria" w:hAnsi="Cambria" w:cs="Arial"/>
          <w:b/>
          <w:sz w:val="24"/>
          <w:szCs w:val="24"/>
        </w:rPr>
      </w:pPr>
      <w:r w:rsidRPr="00DF780F">
        <w:rPr>
          <w:rFonts w:ascii="Cambria" w:hAnsi="Cambria" w:cs="Arial"/>
          <w:b/>
          <w:sz w:val="24"/>
          <w:szCs w:val="24"/>
        </w:rPr>
        <w:t>B.2.6.5.5</w:t>
      </w:r>
      <w:r w:rsidR="00C16B15" w:rsidRPr="00DF780F">
        <w:rPr>
          <w:rFonts w:ascii="Cambria" w:hAnsi="Cambria" w:cs="Arial"/>
          <w:b/>
          <w:sz w:val="24"/>
          <w:szCs w:val="24"/>
        </w:rPr>
        <w:t>. Fuente laboral</w:t>
      </w:r>
    </w:p>
    <w:p w:rsidR="005239FB" w:rsidRPr="00DF780F" w:rsidRDefault="005239FB" w:rsidP="0033349E">
      <w:pPr>
        <w:spacing w:after="0" w:line="360" w:lineRule="auto"/>
        <w:jc w:val="both"/>
        <w:rPr>
          <w:rFonts w:ascii="Cambria" w:hAnsi="Cambria" w:cs="Arial"/>
          <w:sz w:val="24"/>
          <w:szCs w:val="24"/>
        </w:rPr>
      </w:pPr>
    </w:p>
    <w:p w:rsidR="0033349E" w:rsidRPr="00DF780F" w:rsidRDefault="005F3914" w:rsidP="0033349E">
      <w:pPr>
        <w:spacing w:after="0" w:line="360" w:lineRule="auto"/>
        <w:jc w:val="both"/>
        <w:rPr>
          <w:rFonts w:ascii="Cambria" w:hAnsi="Cambria" w:cs="Arial"/>
          <w:sz w:val="24"/>
          <w:szCs w:val="24"/>
        </w:rPr>
      </w:pPr>
      <w:r w:rsidRPr="00DF780F">
        <w:rPr>
          <w:rFonts w:ascii="Cambria" w:hAnsi="Cambria" w:cs="Arial"/>
          <w:sz w:val="24"/>
          <w:szCs w:val="24"/>
        </w:rPr>
        <w:t xml:space="preserve">Según una estimación del último censo, existen alrededor de 600 personas en edad de trabajar en la comuna de </w:t>
      </w:r>
      <w:proofErr w:type="spellStart"/>
      <w:r w:rsidRPr="00DF780F">
        <w:rPr>
          <w:rFonts w:ascii="Cambria" w:hAnsi="Cambria" w:cs="Arial"/>
          <w:sz w:val="24"/>
          <w:szCs w:val="24"/>
        </w:rPr>
        <w:t>colchane</w:t>
      </w:r>
      <w:proofErr w:type="spellEnd"/>
      <w:r w:rsidR="0033349E" w:rsidRPr="00DF780F">
        <w:rPr>
          <w:rFonts w:ascii="Cambria" w:hAnsi="Cambria" w:cs="Arial"/>
          <w:sz w:val="24"/>
          <w:szCs w:val="24"/>
        </w:rPr>
        <w:t>,</w:t>
      </w:r>
      <w:r w:rsidRPr="00DF780F">
        <w:rPr>
          <w:rFonts w:ascii="Cambria" w:hAnsi="Cambria" w:cs="Arial"/>
          <w:sz w:val="24"/>
          <w:szCs w:val="24"/>
        </w:rPr>
        <w:t xml:space="preserve"> de estas 252 trabajan asalariadamente y más de 200 </w:t>
      </w:r>
      <w:r w:rsidR="0033349E" w:rsidRPr="00DF780F">
        <w:rPr>
          <w:rFonts w:ascii="Cambria" w:hAnsi="Cambria" w:cs="Arial"/>
          <w:sz w:val="24"/>
          <w:szCs w:val="24"/>
        </w:rPr>
        <w:t>lo hace</w:t>
      </w:r>
      <w:r w:rsidR="00AC4A3C" w:rsidRPr="00DF780F">
        <w:rPr>
          <w:rFonts w:ascii="Cambria" w:hAnsi="Cambria" w:cs="Arial"/>
          <w:sz w:val="24"/>
          <w:szCs w:val="24"/>
        </w:rPr>
        <w:t>n</w:t>
      </w:r>
      <w:r w:rsidRPr="00DF780F">
        <w:rPr>
          <w:rFonts w:ascii="Cambria" w:hAnsi="Cambria" w:cs="Arial"/>
          <w:sz w:val="24"/>
          <w:szCs w:val="24"/>
        </w:rPr>
        <w:t xml:space="preserve"> de forma independiente, </w:t>
      </w:r>
      <w:r w:rsidR="0033349E" w:rsidRPr="00DF780F">
        <w:rPr>
          <w:rFonts w:ascii="Cambria" w:hAnsi="Cambria" w:cs="Arial"/>
          <w:sz w:val="24"/>
          <w:szCs w:val="24"/>
        </w:rPr>
        <w:t>es decir</w:t>
      </w:r>
      <w:r w:rsidRPr="00DF780F">
        <w:rPr>
          <w:rFonts w:ascii="Cambria" w:hAnsi="Cambria" w:cs="Arial"/>
          <w:sz w:val="24"/>
          <w:szCs w:val="24"/>
        </w:rPr>
        <w:t xml:space="preserve"> un 34,5 de la población económicamente activa</w:t>
      </w:r>
      <w:r w:rsidR="0033349E" w:rsidRPr="00DF780F">
        <w:rPr>
          <w:rFonts w:ascii="Cambria" w:hAnsi="Cambria" w:cs="Arial"/>
          <w:sz w:val="24"/>
          <w:szCs w:val="24"/>
        </w:rPr>
        <w:t xml:space="preserve"> ha optado por algún tipo de emprendimiento. La mayoría de los trabajos que proporciona el sector agropecuario son de carácter estacional u ocasional; siendo los meses de febrero, marzo y abril los que menos personal requieren. En términos de género, existe una gran diferencia entre hombres y mujeres, siendo los primeros quienes son tomados en mayor cantidad para labores agropecuarias.</w:t>
      </w:r>
    </w:p>
    <w:p w:rsidR="0033349E" w:rsidRPr="00DF780F" w:rsidRDefault="0033349E" w:rsidP="005F3914">
      <w:pPr>
        <w:spacing w:after="0" w:line="360" w:lineRule="auto"/>
        <w:jc w:val="both"/>
        <w:rPr>
          <w:rFonts w:ascii="Cambria" w:hAnsi="Cambria" w:cs="Arial"/>
          <w:sz w:val="24"/>
          <w:szCs w:val="24"/>
        </w:rPr>
      </w:pPr>
      <w:r w:rsidRPr="00DF780F">
        <w:rPr>
          <w:rFonts w:ascii="Cambria" w:hAnsi="Cambria"/>
          <w:noProof/>
          <w:sz w:val="24"/>
          <w:szCs w:val="24"/>
          <w:lang w:eastAsia="es-CL"/>
        </w:rPr>
        <w:drawing>
          <wp:anchor distT="0" distB="0" distL="114300" distR="114300" simplePos="0" relativeHeight="251711488" behindDoc="1" locked="0" layoutInCell="1" allowOverlap="1" wp14:anchorId="655EA21A" wp14:editId="7A7DAD49">
            <wp:simplePos x="0" y="0"/>
            <wp:positionH relativeFrom="column">
              <wp:posOffset>-248285</wp:posOffset>
            </wp:positionH>
            <wp:positionV relativeFrom="paragraph">
              <wp:posOffset>267055</wp:posOffset>
            </wp:positionV>
            <wp:extent cx="6395720" cy="1769110"/>
            <wp:effectExtent l="0" t="0" r="5080" b="254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395720" cy="1769110"/>
                    </a:xfrm>
                    <a:prstGeom prst="rect">
                      <a:avLst/>
                    </a:prstGeom>
                    <a:noFill/>
                    <a:ln w="9525">
                      <a:noFill/>
                      <a:miter lim="800000"/>
                      <a:headEnd/>
                      <a:tailEnd/>
                    </a:ln>
                  </pic:spPr>
                </pic:pic>
              </a:graphicData>
            </a:graphic>
          </wp:anchor>
        </w:drawing>
      </w:r>
    </w:p>
    <w:p w:rsidR="0033349E" w:rsidRPr="00DF780F" w:rsidRDefault="0033349E" w:rsidP="005F3914">
      <w:pPr>
        <w:spacing w:after="0" w:line="360" w:lineRule="auto"/>
        <w:jc w:val="both"/>
        <w:rPr>
          <w:rFonts w:ascii="Cambria" w:hAnsi="Cambria" w:cs="Arial"/>
          <w:sz w:val="24"/>
          <w:szCs w:val="24"/>
        </w:rPr>
      </w:pPr>
    </w:p>
    <w:p w:rsidR="0033349E" w:rsidRPr="00DF780F" w:rsidRDefault="0033349E" w:rsidP="005F3914">
      <w:pPr>
        <w:spacing w:after="0" w:line="360" w:lineRule="auto"/>
        <w:jc w:val="both"/>
        <w:rPr>
          <w:rFonts w:ascii="Cambria" w:hAnsi="Cambria" w:cs="Arial"/>
          <w:sz w:val="24"/>
          <w:szCs w:val="24"/>
        </w:rPr>
      </w:pPr>
      <w:r w:rsidRPr="00DF780F">
        <w:rPr>
          <w:rFonts w:ascii="Cambria" w:hAnsi="Cambria" w:cs="Arial"/>
          <w:b/>
          <w:noProof/>
          <w:sz w:val="24"/>
          <w:szCs w:val="24"/>
          <w:lang w:eastAsia="es-CL"/>
        </w:rPr>
        <w:drawing>
          <wp:anchor distT="0" distB="0" distL="114300" distR="114300" simplePos="0" relativeHeight="251701248" behindDoc="1" locked="0" layoutInCell="1" allowOverlap="1" wp14:anchorId="426DD4A9" wp14:editId="0A843D13">
            <wp:simplePos x="0" y="0"/>
            <wp:positionH relativeFrom="column">
              <wp:posOffset>15240</wp:posOffset>
            </wp:positionH>
            <wp:positionV relativeFrom="paragraph">
              <wp:posOffset>249069</wp:posOffset>
            </wp:positionV>
            <wp:extent cx="5612130" cy="971550"/>
            <wp:effectExtent l="0" t="0" r="7620" b="0"/>
            <wp:wrapTight wrapText="bothSides">
              <wp:wrapPolygon edited="0">
                <wp:start x="0" y="0"/>
                <wp:lineTo x="0" y="21176"/>
                <wp:lineTo x="20749" y="21176"/>
                <wp:lineTo x="21336" y="20329"/>
                <wp:lineTo x="21556" y="17788"/>
                <wp:lineTo x="21556" y="0"/>
                <wp:lineTo x="0" y="0"/>
              </wp:wrapPolygon>
            </wp:wrapTight>
            <wp:docPr id="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612130" cy="971550"/>
                    </a:xfrm>
                    <a:prstGeom prst="rect">
                      <a:avLst/>
                    </a:prstGeom>
                    <a:noFill/>
                    <a:ln w="9525">
                      <a:noFill/>
                      <a:miter lim="800000"/>
                      <a:headEnd/>
                      <a:tailEnd/>
                    </a:ln>
                  </pic:spPr>
                </pic:pic>
              </a:graphicData>
            </a:graphic>
          </wp:anchor>
        </w:drawing>
      </w:r>
    </w:p>
    <w:p w:rsidR="0033349E" w:rsidRPr="00DF780F" w:rsidRDefault="0033349E" w:rsidP="005F3914">
      <w:pPr>
        <w:spacing w:after="0" w:line="360" w:lineRule="auto"/>
        <w:jc w:val="both"/>
        <w:rPr>
          <w:rFonts w:ascii="Cambria" w:hAnsi="Cambria" w:cs="Arial"/>
          <w:sz w:val="24"/>
          <w:szCs w:val="24"/>
        </w:rPr>
      </w:pPr>
    </w:p>
    <w:p w:rsidR="0033349E" w:rsidRPr="00DF780F" w:rsidRDefault="0033349E" w:rsidP="00C16B15">
      <w:pPr>
        <w:spacing w:after="0"/>
        <w:jc w:val="both"/>
        <w:rPr>
          <w:rFonts w:ascii="Cambria" w:hAnsi="Cambria" w:cs="Arial"/>
          <w:b/>
          <w:sz w:val="24"/>
          <w:szCs w:val="24"/>
        </w:rPr>
      </w:pPr>
      <w:bookmarkStart w:id="11" w:name="_Toc408025069"/>
    </w:p>
    <w:p w:rsidR="00C16B15" w:rsidRPr="00DF780F" w:rsidRDefault="007A4ED1" w:rsidP="00C16B15">
      <w:pPr>
        <w:spacing w:after="0"/>
        <w:jc w:val="both"/>
        <w:rPr>
          <w:rFonts w:ascii="Cambria" w:hAnsi="Cambria"/>
          <w:b/>
          <w:bCs/>
          <w:sz w:val="24"/>
          <w:szCs w:val="24"/>
        </w:rPr>
      </w:pPr>
      <w:r w:rsidRPr="00DF780F">
        <w:rPr>
          <w:rFonts w:ascii="Cambria" w:hAnsi="Cambria" w:cs="Arial"/>
          <w:b/>
          <w:sz w:val="24"/>
          <w:szCs w:val="24"/>
        </w:rPr>
        <w:t xml:space="preserve">B.3. </w:t>
      </w:r>
      <w:r w:rsidRPr="00DF780F">
        <w:rPr>
          <w:rFonts w:ascii="Cambria" w:hAnsi="Cambria"/>
          <w:b/>
          <w:bCs/>
          <w:sz w:val="24"/>
          <w:szCs w:val="24"/>
        </w:rPr>
        <w:t>DESARROLLO SOCIAL</w:t>
      </w:r>
      <w:bookmarkEnd w:id="11"/>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Esta comuna, de  acuerdo  a las proyecciones de  población, tendría del  orden  de  1,6 mil habitantes el año 2013, lo que representa el 0,5% de la población proyectada para la región de Tarapacá.</w:t>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El año 2011, se estima que el 21,4% de la población comunal se encontraba en situación de pobreza lo que corresponde a una tasa superior a la registrada a nivel regional (13,1%) y nacional (14,4%).</w:t>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 xml:space="preserve">En  el  ámbito  de  los ingresos,  a Abril  2013, se  estima  que  la renta  imponible  promedio mensual  de  los afiliados al  seguro  de  cesantía, es de  aproximadamente  430,6  mil  pesos, cifra inferior al promedio regional (640,9 mil pesos) y al nacional (563,4 mil pesos). </w:t>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 xml:space="preserve">Adicionalmente, en  términos de  protección  laboral, se  observa  que  en  la comuna la proporción de la población de 20 años y más que está afiliada al seguro de cesantía (4,5%) es muy  inferior  el  porcentaje  observado  a  nivel  regional  y nacional  (32,0%  y 32,9% respectivamente). En  tanto, una mayor  proporción  de  los afiliados de  Colchane  en comparación  con  la región  y el  resto  del  país se  encuentra entre  el  40%  de  afiliados de menor renta promedio (quintiles nacionales I y II). Sin embargo, una proporción mayor (a la región)  de  los afiliados  tiene  contrato  de  plazo  fijo  por  lo  que  un  porcentaje  menor  tiene contrato indefinido.   </w:t>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En lo referente a la educación, en la comuna el 100% de la matrícula escolar del año 2012 corresponde  a establecimientos municipales. Los resultados promedio  obtenidos por  los alumnos que estudian en la comuna, en las pruebas SIMCE 2012, se ubican en general bajo los observados en  la región  y el  país  aunque  las diferencias no  son  significativas, en términos estadísticos, en las pruebas de Lectura y Matemáticas de II Medio e Inglés de III Medio.</w:t>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 xml:space="preserve">En  la dimensión  salud, la proporción  de  la  población  comunal  afiliada a Fonasa que pertenece  a los grupos  A y B (80,0%), de  menores  ingresos,  es  bastante  mayor  que  el promedio regional (57,7%) y país (60,1%). En términos de  resultados, se  observa que  el año 2010 la tasa de natalidad en la comuna es de 4,9 niños(as) por cada 1.000 habitantes, mientras que  la  tasa de  mortalidad  general  del  quinquenio  2005-2010  (ajustada a  la población  del  año  2003)  es de  1,5  personas  por  cada  1.000 habitantes,  y la tasa de mortalidad infantil del decenio 2000-2010 (ajustada a la población del período 1996-2007) llega a los 3,1 niños(as) por cada 1.000 nacidos vivos. No se disponen de estimaciones de la esperanza de vida para la comuna. En lo relativo a la condición nutricional de la población, el año 2011, en los niños menores de  6 años controlados  se  observaron:  tasas bastante  menores de  desnutrición  (o  en riesgo de)  y obesidad, y  tasas  mayores de  sobrepeso  al  comparar  con  los respectivos promedios regionales. Entre  los adultos mayores en  control, al  comparar  con  la región, se observan tasas menores de bajo peso, sobrepeso y obesidad. </w:t>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 xml:space="preserve">En el ámbito de la vivienda, según información proveniente de la Ficha de Protección Social a Julio 2013, en la comuna la proporción de hogares cuyas viviendas están en condiciones de hacinamiento medio es menor que tal proporción en la región y en el país. En el caso de hacinamiento crítico, la proporción es mayor al regional y nacional. Asimismo, en términos de hogares con saneamiento deficitario la comuna presenta un porcentaje mucho mayor que el regional y nacional. </w:t>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 xml:space="preserve">En lo que respecta a las condiciones del entorno, tanto la tasa de casos de delitos de mayor connotación  social  (año  2012)  como  la tasa de  denuncias por  violencia intrafamiliar  son  bastante menores en la comuna que en la región y en el país. </w:t>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Finalmente, la comuna  recibió  aproximadamente  189  millones de  pesos en  prestaciones monetarias,  el  año  2012, concentrándose  los mayores montos  en  la Pensión  Básica Solidaria, el Subsidio Familiar y el Aporte Previsional Solidario.</w:t>
      </w:r>
      <w:bookmarkStart w:id="12" w:name="_Toc408025070"/>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7A4ED1" w:rsidP="007A4ED1">
      <w:pPr>
        <w:spacing w:after="0"/>
        <w:ind w:firstLine="708"/>
        <w:jc w:val="both"/>
        <w:rPr>
          <w:rFonts w:ascii="Cambria" w:hAnsi="Cambria"/>
          <w:b/>
          <w:sz w:val="24"/>
          <w:szCs w:val="24"/>
        </w:rPr>
      </w:pPr>
      <w:r w:rsidRPr="00DF780F">
        <w:rPr>
          <w:rFonts w:ascii="Cambria" w:hAnsi="Cambria"/>
          <w:b/>
          <w:sz w:val="24"/>
          <w:szCs w:val="24"/>
        </w:rPr>
        <w:t>B.3.1</w:t>
      </w:r>
      <w:r w:rsidR="00C16B15" w:rsidRPr="00DF780F">
        <w:rPr>
          <w:rFonts w:ascii="Cambria" w:hAnsi="Cambria"/>
          <w:b/>
          <w:sz w:val="24"/>
          <w:szCs w:val="24"/>
        </w:rPr>
        <w:t xml:space="preserve"> Antecedentes demográficos</w:t>
      </w:r>
      <w:bookmarkEnd w:id="12"/>
    </w:p>
    <w:p w:rsidR="007A4ED1" w:rsidRPr="00DF780F" w:rsidRDefault="007A4ED1" w:rsidP="00C16B15">
      <w:pPr>
        <w:spacing w:after="0"/>
        <w:jc w:val="both"/>
        <w:rPr>
          <w:rFonts w:ascii="Cambria" w:hAnsi="Cambria"/>
          <w:b/>
          <w:bCs/>
          <w:sz w:val="24"/>
          <w:szCs w:val="24"/>
        </w:rPr>
      </w:pPr>
    </w:p>
    <w:p w:rsidR="00E64334" w:rsidRPr="00DF780F" w:rsidRDefault="007A4ED1" w:rsidP="007A4ED1">
      <w:pPr>
        <w:spacing w:after="0"/>
        <w:ind w:left="708" w:firstLine="708"/>
        <w:jc w:val="both"/>
        <w:rPr>
          <w:rFonts w:ascii="Cambria" w:hAnsi="Cambria"/>
          <w:b/>
          <w:sz w:val="24"/>
          <w:szCs w:val="24"/>
        </w:rPr>
      </w:pPr>
      <w:r w:rsidRPr="00DF780F">
        <w:rPr>
          <w:rFonts w:ascii="Cambria" w:hAnsi="Cambria"/>
          <w:b/>
          <w:bCs/>
          <w:sz w:val="24"/>
          <w:szCs w:val="24"/>
        </w:rPr>
        <w:t>B.3.1.1. Población</w:t>
      </w:r>
      <w:r w:rsidR="00C16B15" w:rsidRPr="00DF780F">
        <w:rPr>
          <w:rFonts w:ascii="Cambria" w:hAnsi="Cambria"/>
          <w:b/>
          <w:sz w:val="24"/>
          <w:szCs w:val="24"/>
        </w:rPr>
        <w:t xml:space="preserve"> </w:t>
      </w:r>
    </w:p>
    <w:p w:rsidR="00E64334" w:rsidRPr="00DF780F" w:rsidRDefault="00E64334" w:rsidP="00C16B15">
      <w:pPr>
        <w:spacing w:after="0"/>
        <w:jc w:val="both"/>
        <w:rPr>
          <w:rFonts w:ascii="Cambria" w:hAnsi="Cambria"/>
          <w:b/>
          <w:sz w:val="24"/>
          <w:szCs w:val="24"/>
        </w:rPr>
      </w:pPr>
    </w:p>
    <w:p w:rsidR="0033349E" w:rsidRPr="00DF780F" w:rsidRDefault="0033349E" w:rsidP="00C16B15">
      <w:pPr>
        <w:spacing w:after="0"/>
        <w:jc w:val="both"/>
        <w:rPr>
          <w:rFonts w:ascii="Cambria" w:hAnsi="Cambria"/>
          <w:sz w:val="24"/>
          <w:szCs w:val="24"/>
        </w:rPr>
      </w:pPr>
      <w:r w:rsidRPr="00DF780F">
        <w:rPr>
          <w:rFonts w:ascii="Cambria" w:hAnsi="Cambria"/>
          <w:sz w:val="24"/>
          <w:szCs w:val="24"/>
        </w:rPr>
        <w:t xml:space="preserve">Si observamos la distribución de la población, según el cuadro </w:t>
      </w:r>
      <w:r w:rsidR="008D2687" w:rsidRPr="00DF780F">
        <w:rPr>
          <w:rFonts w:ascii="Cambria" w:hAnsi="Cambria"/>
          <w:sz w:val="24"/>
          <w:szCs w:val="24"/>
        </w:rPr>
        <w:t xml:space="preserve">que reduce las estimaciones efectuadas por el </w:t>
      </w:r>
      <w:r w:rsidR="003B74AB" w:rsidRPr="00DF780F">
        <w:rPr>
          <w:rFonts w:ascii="Cambria" w:hAnsi="Cambria"/>
          <w:sz w:val="24"/>
          <w:szCs w:val="24"/>
        </w:rPr>
        <w:t>censo de 2012, la población de C</w:t>
      </w:r>
      <w:r w:rsidR="008D2687" w:rsidRPr="00DF780F">
        <w:rPr>
          <w:rFonts w:ascii="Cambria" w:hAnsi="Cambria"/>
          <w:sz w:val="24"/>
          <w:szCs w:val="24"/>
        </w:rPr>
        <w:t>olchane bordea los 1.384 habitantes, de los cuales 710 son hombres, es decir una cifra cercana al 52%, seguido de la población femenina que no supera el 48%, cab</w:t>
      </w:r>
      <w:r w:rsidR="003B74AB" w:rsidRPr="00DF780F">
        <w:rPr>
          <w:rFonts w:ascii="Cambria" w:hAnsi="Cambria"/>
          <w:sz w:val="24"/>
          <w:szCs w:val="24"/>
        </w:rPr>
        <w:t>e hacer notar que la comuna de C</w:t>
      </w:r>
      <w:r w:rsidR="008D2687" w:rsidRPr="00DF780F">
        <w:rPr>
          <w:rFonts w:ascii="Cambria" w:hAnsi="Cambria"/>
          <w:sz w:val="24"/>
          <w:szCs w:val="24"/>
        </w:rPr>
        <w:t xml:space="preserve">olchane se encuentra catalogada de ser una de las más pobres del país, que según antecedentes del </w:t>
      </w:r>
      <w:proofErr w:type="spellStart"/>
      <w:r w:rsidR="008D2687" w:rsidRPr="00DF780F">
        <w:rPr>
          <w:rFonts w:ascii="Cambria" w:hAnsi="Cambria"/>
          <w:sz w:val="24"/>
          <w:szCs w:val="24"/>
        </w:rPr>
        <w:t>Sinim</w:t>
      </w:r>
      <w:proofErr w:type="spellEnd"/>
      <w:r w:rsidR="008D2687" w:rsidRPr="00DF780F">
        <w:rPr>
          <w:rFonts w:ascii="Cambria" w:hAnsi="Cambria"/>
          <w:sz w:val="24"/>
          <w:szCs w:val="24"/>
        </w:rPr>
        <w:t xml:space="preserve"> 2013, representa un 21% de la población, muy sobre las cifras regionales que se aproximan sólo al 13% de personas en situación de pobreza.  </w:t>
      </w:r>
    </w:p>
    <w:p w:rsidR="0033349E" w:rsidRPr="00DF780F" w:rsidRDefault="0033349E" w:rsidP="00C16B15">
      <w:pPr>
        <w:spacing w:after="0"/>
        <w:jc w:val="both"/>
        <w:rPr>
          <w:rFonts w:ascii="Cambria" w:hAnsi="Cambria"/>
          <w:b/>
          <w:sz w:val="24"/>
          <w:szCs w:val="24"/>
        </w:rPr>
      </w:pPr>
    </w:p>
    <w:p w:rsidR="007A4ED1" w:rsidRPr="00DF780F" w:rsidRDefault="00C16B15" w:rsidP="007A4ED1">
      <w:pPr>
        <w:spacing w:after="0"/>
        <w:ind w:firstLine="708"/>
        <w:jc w:val="both"/>
        <w:rPr>
          <w:rFonts w:ascii="Cambria" w:hAnsi="Cambria"/>
          <w:b/>
          <w:sz w:val="24"/>
          <w:szCs w:val="24"/>
        </w:rPr>
      </w:pPr>
      <w:r w:rsidRPr="00DF780F">
        <w:rPr>
          <w:rFonts w:ascii="Cambria" w:hAnsi="Cambria"/>
          <w:b/>
          <w:sz w:val="24"/>
          <w:szCs w:val="24"/>
        </w:rPr>
        <w:t>Distribución regional de la población</w:t>
      </w:r>
    </w:p>
    <w:p w:rsidR="0033349E" w:rsidRPr="00DF780F" w:rsidRDefault="0033349E" w:rsidP="007A4ED1">
      <w:pPr>
        <w:spacing w:after="0"/>
        <w:ind w:firstLine="708"/>
        <w:jc w:val="both"/>
        <w:rPr>
          <w:rFonts w:ascii="Cambria" w:hAnsi="Cambria"/>
          <w:b/>
          <w:sz w:val="24"/>
          <w:szCs w:val="24"/>
        </w:rPr>
      </w:pPr>
    </w:p>
    <w:p w:rsidR="00C16B15" w:rsidRPr="00DF780F" w:rsidRDefault="00E64334" w:rsidP="00C16B15">
      <w:pPr>
        <w:spacing w:after="0"/>
        <w:jc w:val="both"/>
        <w:rPr>
          <w:rFonts w:ascii="Cambria" w:hAnsi="Cambria"/>
          <w:b/>
          <w:sz w:val="24"/>
          <w:szCs w:val="24"/>
        </w:rPr>
      </w:pPr>
      <w:r w:rsidRPr="00DF780F">
        <w:rPr>
          <w:rFonts w:ascii="Cambria" w:hAnsi="Cambria"/>
          <w:b/>
          <w:noProof/>
          <w:sz w:val="24"/>
          <w:szCs w:val="24"/>
          <w:lang w:eastAsia="es-CL"/>
        </w:rPr>
        <w:drawing>
          <wp:anchor distT="0" distB="0" distL="114300" distR="114300" simplePos="0" relativeHeight="251667456" behindDoc="1" locked="0" layoutInCell="1" allowOverlap="1" wp14:anchorId="0E27C80A" wp14:editId="2731DBB6">
            <wp:simplePos x="0" y="0"/>
            <wp:positionH relativeFrom="column">
              <wp:posOffset>439676</wp:posOffset>
            </wp:positionH>
            <wp:positionV relativeFrom="paragraph">
              <wp:posOffset>75384</wp:posOffset>
            </wp:positionV>
            <wp:extent cx="4868545" cy="2902585"/>
            <wp:effectExtent l="0" t="0" r="8255" b="0"/>
            <wp:wrapSquare wrapText="bothSides"/>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4868545" cy="2902585"/>
                    </a:xfrm>
                    <a:prstGeom prst="rect">
                      <a:avLst/>
                    </a:prstGeom>
                    <a:noFill/>
                    <a:ln w="9525">
                      <a:noFill/>
                      <a:miter lim="800000"/>
                      <a:headEnd/>
                      <a:tailEnd/>
                    </a:ln>
                  </pic:spPr>
                </pic:pic>
              </a:graphicData>
            </a:graphic>
          </wp:anchor>
        </w:drawing>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r w:rsidRPr="00DF780F">
        <w:rPr>
          <w:rFonts w:ascii="Cambria" w:hAnsi="Cambria"/>
          <w:noProof/>
          <w:sz w:val="24"/>
          <w:szCs w:val="24"/>
          <w:lang w:eastAsia="es-CL"/>
        </w:rPr>
        <w:drawing>
          <wp:anchor distT="0" distB="0" distL="114300" distR="114300" simplePos="0" relativeHeight="251708416" behindDoc="0" locked="0" layoutInCell="1" allowOverlap="1" wp14:anchorId="3EC691CF" wp14:editId="62D490FB">
            <wp:simplePos x="0" y="0"/>
            <wp:positionH relativeFrom="column">
              <wp:posOffset>149035</wp:posOffset>
            </wp:positionH>
            <wp:positionV relativeFrom="paragraph">
              <wp:posOffset>189230</wp:posOffset>
            </wp:positionV>
            <wp:extent cx="5612130" cy="1493520"/>
            <wp:effectExtent l="0" t="0" r="762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1493520"/>
                    </a:xfrm>
                    <a:prstGeom prst="rect">
                      <a:avLst/>
                    </a:prstGeom>
                    <a:noFill/>
                    <a:ln>
                      <a:noFill/>
                    </a:ln>
                  </pic:spPr>
                </pic:pic>
              </a:graphicData>
            </a:graphic>
          </wp:anchor>
        </w:drawing>
      </w: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E64334" w:rsidRPr="00DF780F" w:rsidRDefault="00E64334" w:rsidP="00C16B15">
      <w:pPr>
        <w:spacing w:after="0"/>
        <w:jc w:val="both"/>
        <w:rPr>
          <w:rFonts w:ascii="Cambria" w:hAnsi="Cambria"/>
          <w:sz w:val="24"/>
          <w:szCs w:val="24"/>
        </w:rPr>
      </w:pPr>
    </w:p>
    <w:p w:rsidR="00C16B15" w:rsidRPr="00DF780F" w:rsidRDefault="007A4ED1" w:rsidP="007A4ED1">
      <w:pPr>
        <w:spacing w:after="0"/>
        <w:ind w:left="708" w:firstLine="708"/>
        <w:jc w:val="both"/>
        <w:rPr>
          <w:rFonts w:ascii="Cambria" w:hAnsi="Cambria"/>
          <w:b/>
          <w:sz w:val="24"/>
          <w:szCs w:val="24"/>
        </w:rPr>
      </w:pPr>
      <w:r w:rsidRPr="00DF780F">
        <w:rPr>
          <w:rFonts w:ascii="Cambria" w:hAnsi="Cambria"/>
          <w:b/>
          <w:sz w:val="24"/>
          <w:szCs w:val="24"/>
        </w:rPr>
        <w:t xml:space="preserve">B.3.1.2. </w:t>
      </w:r>
      <w:r w:rsidR="00C16B15" w:rsidRPr="00DF780F">
        <w:rPr>
          <w:rFonts w:ascii="Cambria" w:hAnsi="Cambria"/>
          <w:b/>
          <w:sz w:val="24"/>
          <w:szCs w:val="24"/>
        </w:rPr>
        <w:t xml:space="preserve">Distribución comunal de la población </w:t>
      </w:r>
    </w:p>
    <w:p w:rsidR="008D2687" w:rsidRPr="00DF780F" w:rsidRDefault="008D2687" w:rsidP="008D2687">
      <w:pPr>
        <w:spacing w:after="0"/>
        <w:jc w:val="both"/>
        <w:rPr>
          <w:rFonts w:ascii="Cambria" w:hAnsi="Cambria"/>
          <w:b/>
          <w:sz w:val="24"/>
          <w:szCs w:val="24"/>
        </w:rPr>
      </w:pPr>
    </w:p>
    <w:p w:rsidR="008D2687" w:rsidRPr="00DF780F" w:rsidRDefault="008D2687" w:rsidP="008D2687">
      <w:pPr>
        <w:spacing w:after="0"/>
        <w:jc w:val="both"/>
        <w:rPr>
          <w:rFonts w:ascii="Cambria" w:hAnsi="Cambria"/>
          <w:sz w:val="24"/>
          <w:szCs w:val="24"/>
        </w:rPr>
      </w:pPr>
      <w:r w:rsidRPr="00DF780F">
        <w:rPr>
          <w:rFonts w:ascii="Cambria" w:hAnsi="Cambria"/>
          <w:sz w:val="24"/>
          <w:szCs w:val="24"/>
        </w:rPr>
        <w:t>La comuna con mayor crecimiento poblacional entre el Censo 2002 y las cifras preliminares Censo 2012 es Alto Hospicio con un 90.7%, mientras que la que presenta la mayor disminución es Colchane con un -19.3%. Cabe señalar que esta comuna ya presentó una disminución de su población entre los Censos 1992 y 2002 de -5.1%.</w:t>
      </w:r>
    </w:p>
    <w:p w:rsidR="00C16B15" w:rsidRPr="00DF780F" w:rsidRDefault="000D70FE" w:rsidP="000D70FE">
      <w:pPr>
        <w:spacing w:after="0"/>
        <w:ind w:left="708" w:firstLine="708"/>
        <w:jc w:val="both"/>
        <w:rPr>
          <w:rFonts w:ascii="Cambria" w:hAnsi="Cambria"/>
          <w:sz w:val="24"/>
          <w:szCs w:val="24"/>
        </w:rPr>
      </w:pPr>
      <w:r w:rsidRPr="00DF780F">
        <w:rPr>
          <w:rFonts w:ascii="Cambria" w:hAnsi="Cambria"/>
          <w:noProof/>
          <w:sz w:val="24"/>
          <w:szCs w:val="24"/>
          <w:lang w:eastAsia="es-CL"/>
        </w:rPr>
        <w:drawing>
          <wp:anchor distT="0" distB="0" distL="114300" distR="114300" simplePos="0" relativeHeight="251670528" behindDoc="0" locked="0" layoutInCell="1" allowOverlap="1" wp14:anchorId="0FCAE4C6" wp14:editId="75B72F82">
            <wp:simplePos x="0" y="0"/>
            <wp:positionH relativeFrom="column">
              <wp:posOffset>200660</wp:posOffset>
            </wp:positionH>
            <wp:positionV relativeFrom="paragraph">
              <wp:posOffset>224345</wp:posOffset>
            </wp:positionV>
            <wp:extent cx="5661025" cy="2755265"/>
            <wp:effectExtent l="0" t="0" r="0" b="6985"/>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2559" t="22283" r="17006" b="22826"/>
                    <a:stretch>
                      <a:fillRect/>
                    </a:stretch>
                  </pic:blipFill>
                  <pic:spPr bwMode="auto">
                    <a:xfrm>
                      <a:off x="0" y="0"/>
                      <a:ext cx="5661025" cy="2755265"/>
                    </a:xfrm>
                    <a:prstGeom prst="rect">
                      <a:avLst/>
                    </a:prstGeom>
                    <a:noFill/>
                    <a:ln w="9525">
                      <a:noFill/>
                      <a:miter lim="800000"/>
                      <a:headEnd/>
                      <a:tailEnd/>
                    </a:ln>
                  </pic:spPr>
                </pic:pic>
              </a:graphicData>
            </a:graphic>
          </wp:anchor>
        </w:drawing>
      </w:r>
    </w:p>
    <w:p w:rsidR="00C16B15" w:rsidRPr="00DF780F" w:rsidRDefault="00C16B15" w:rsidP="00C16B15">
      <w:pPr>
        <w:spacing w:after="0"/>
        <w:jc w:val="both"/>
        <w:rPr>
          <w:rFonts w:ascii="Cambria" w:hAnsi="Cambria"/>
          <w:sz w:val="24"/>
          <w:szCs w:val="24"/>
        </w:rPr>
      </w:pPr>
    </w:p>
    <w:p w:rsidR="007A4ED1" w:rsidRPr="00DF780F" w:rsidRDefault="007A4ED1" w:rsidP="00C16B15">
      <w:pPr>
        <w:spacing w:after="0"/>
        <w:jc w:val="both"/>
        <w:rPr>
          <w:rFonts w:ascii="Cambria" w:hAnsi="Cambria"/>
          <w:sz w:val="24"/>
          <w:szCs w:val="24"/>
        </w:rPr>
      </w:pPr>
    </w:p>
    <w:p w:rsidR="00C16B15" w:rsidRPr="00DF780F" w:rsidRDefault="007A4ED1" w:rsidP="007A4ED1">
      <w:pPr>
        <w:spacing w:after="0"/>
        <w:ind w:left="708" w:firstLine="708"/>
        <w:jc w:val="both"/>
        <w:rPr>
          <w:rFonts w:ascii="Cambria" w:hAnsi="Cambria"/>
          <w:b/>
          <w:sz w:val="24"/>
          <w:szCs w:val="24"/>
        </w:rPr>
      </w:pPr>
      <w:r w:rsidRPr="00DF780F">
        <w:rPr>
          <w:rFonts w:ascii="Cambria" w:hAnsi="Cambria"/>
          <w:b/>
          <w:sz w:val="24"/>
          <w:szCs w:val="24"/>
        </w:rPr>
        <w:t>B.3.1.3.</w:t>
      </w:r>
      <w:r w:rsidR="00C16B15" w:rsidRPr="00DF780F">
        <w:rPr>
          <w:rFonts w:ascii="Cambria" w:hAnsi="Cambria"/>
          <w:b/>
          <w:sz w:val="24"/>
          <w:szCs w:val="24"/>
        </w:rPr>
        <w:t xml:space="preserve"> Estructura de la población por sexo</w:t>
      </w:r>
    </w:p>
    <w:p w:rsidR="00C16B15" w:rsidRPr="00DF780F" w:rsidRDefault="00C16B15" w:rsidP="00C16B15">
      <w:pPr>
        <w:spacing w:after="0"/>
        <w:jc w:val="both"/>
        <w:rPr>
          <w:rFonts w:ascii="Cambria" w:hAnsi="Cambria"/>
          <w:b/>
          <w:sz w:val="24"/>
          <w:szCs w:val="24"/>
        </w:rPr>
      </w:pPr>
    </w:p>
    <w:p w:rsidR="00C16B15" w:rsidRPr="00DF780F" w:rsidRDefault="00C16B15" w:rsidP="00C16B15">
      <w:pPr>
        <w:spacing w:after="0"/>
        <w:jc w:val="both"/>
        <w:rPr>
          <w:rFonts w:ascii="Cambria" w:hAnsi="Cambria"/>
          <w:b/>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noProof/>
          <w:sz w:val="24"/>
          <w:szCs w:val="24"/>
          <w:lang w:eastAsia="es-CL"/>
        </w:rPr>
        <w:drawing>
          <wp:anchor distT="0" distB="0" distL="114300" distR="114300" simplePos="0" relativeHeight="251669504" behindDoc="0" locked="0" layoutInCell="1" allowOverlap="1" wp14:anchorId="0FA6752E" wp14:editId="7FEA2F36">
            <wp:simplePos x="0" y="0"/>
            <wp:positionH relativeFrom="column">
              <wp:posOffset>801370</wp:posOffset>
            </wp:positionH>
            <wp:positionV relativeFrom="paragraph">
              <wp:posOffset>151130</wp:posOffset>
            </wp:positionV>
            <wp:extent cx="4422775" cy="829310"/>
            <wp:effectExtent l="0" t="0" r="0" b="8890"/>
            <wp:wrapSquare wrapText="bothSides"/>
            <wp:docPr id="1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422775" cy="829310"/>
                    </a:xfrm>
                    <a:prstGeom prst="rect">
                      <a:avLst/>
                    </a:prstGeom>
                    <a:noFill/>
                    <a:ln w="9525">
                      <a:noFill/>
                      <a:miter lim="800000"/>
                      <a:headEnd/>
                      <a:tailEnd/>
                    </a:ln>
                  </pic:spPr>
                </pic:pic>
              </a:graphicData>
            </a:graphic>
          </wp:anchor>
        </w:drawing>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b/>
          <w:sz w:val="24"/>
          <w:szCs w:val="24"/>
        </w:rPr>
      </w:pPr>
    </w:p>
    <w:p w:rsidR="00C16B15" w:rsidRPr="00DF780F" w:rsidRDefault="00C16B15" w:rsidP="00C16B15">
      <w:pPr>
        <w:spacing w:after="0"/>
        <w:jc w:val="both"/>
        <w:rPr>
          <w:rFonts w:ascii="Cambria" w:hAnsi="Cambria"/>
          <w:b/>
          <w:sz w:val="24"/>
          <w:szCs w:val="24"/>
        </w:rPr>
      </w:pPr>
    </w:p>
    <w:p w:rsidR="00C16B15" w:rsidRPr="00DF780F" w:rsidRDefault="00C16B15" w:rsidP="00C16B15">
      <w:pPr>
        <w:spacing w:after="0"/>
        <w:jc w:val="both"/>
        <w:rPr>
          <w:rFonts w:ascii="Cambria" w:hAnsi="Cambria"/>
          <w:b/>
          <w:sz w:val="24"/>
          <w:szCs w:val="24"/>
        </w:rPr>
      </w:pPr>
    </w:p>
    <w:p w:rsidR="00C16B15" w:rsidRPr="00DF780F" w:rsidRDefault="007A4ED1" w:rsidP="007A4ED1">
      <w:pPr>
        <w:spacing w:after="0"/>
        <w:ind w:left="708" w:firstLine="708"/>
        <w:jc w:val="both"/>
        <w:rPr>
          <w:rFonts w:ascii="Cambria" w:hAnsi="Cambria"/>
          <w:b/>
          <w:sz w:val="24"/>
          <w:szCs w:val="24"/>
        </w:rPr>
      </w:pPr>
      <w:r w:rsidRPr="00DF780F">
        <w:rPr>
          <w:rFonts w:ascii="Cambria" w:hAnsi="Cambria"/>
          <w:b/>
          <w:sz w:val="24"/>
          <w:szCs w:val="24"/>
        </w:rPr>
        <w:t xml:space="preserve">B.3.1.4. </w:t>
      </w:r>
      <w:r w:rsidR="00C16B15" w:rsidRPr="00DF780F">
        <w:rPr>
          <w:rFonts w:ascii="Cambria" w:hAnsi="Cambria"/>
          <w:b/>
          <w:sz w:val="24"/>
          <w:szCs w:val="24"/>
        </w:rPr>
        <w:t>Estructura de la población por edad</w:t>
      </w:r>
    </w:p>
    <w:p w:rsidR="00C16B15" w:rsidRPr="00DF780F" w:rsidRDefault="00C16B15" w:rsidP="00C16B15">
      <w:pPr>
        <w:spacing w:after="0"/>
        <w:jc w:val="both"/>
        <w:rPr>
          <w:rFonts w:ascii="Cambria" w:hAnsi="Cambria"/>
          <w:b/>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El Censo de 2012 indica que existe un total de 1.384 habitantes en toda la extensión territorial, lo que implica que habría una disminución de 265 personas respecto del Censo del 2002. La disminución se hace evidente entre los adultos jóvenes (de 30 a 44 años: 111 habitantes menos) y sus hijos (de 0 a 14 años: 165 habitantes menos entre 2002 y 2012).</w:t>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noProof/>
          <w:sz w:val="24"/>
          <w:szCs w:val="24"/>
          <w:lang w:eastAsia="es-CL"/>
        </w:rPr>
        <w:drawing>
          <wp:anchor distT="0" distB="0" distL="114300" distR="114300" simplePos="0" relativeHeight="251668480" behindDoc="1" locked="0" layoutInCell="1" allowOverlap="1" wp14:anchorId="56223216" wp14:editId="78E85F6A">
            <wp:simplePos x="0" y="0"/>
            <wp:positionH relativeFrom="column">
              <wp:posOffset>329565</wp:posOffset>
            </wp:positionH>
            <wp:positionV relativeFrom="paragraph">
              <wp:posOffset>75565</wp:posOffset>
            </wp:positionV>
            <wp:extent cx="5295900" cy="2209800"/>
            <wp:effectExtent l="19050" t="0" r="0" b="0"/>
            <wp:wrapSquare wrapText="bothSides"/>
            <wp:docPr id="1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295900" cy="2209800"/>
                    </a:xfrm>
                    <a:prstGeom prst="rect">
                      <a:avLst/>
                    </a:prstGeom>
                    <a:noFill/>
                    <a:ln w="9525">
                      <a:noFill/>
                      <a:miter lim="800000"/>
                      <a:headEnd/>
                      <a:tailEnd/>
                    </a:ln>
                  </pic:spPr>
                </pic:pic>
              </a:graphicData>
            </a:graphic>
          </wp:anchor>
        </w:drawing>
      </w:r>
    </w:p>
    <w:p w:rsidR="00C16B15" w:rsidRPr="00DF780F" w:rsidRDefault="00C16B15" w:rsidP="00C16B15">
      <w:pPr>
        <w:spacing w:after="0"/>
        <w:jc w:val="both"/>
        <w:rPr>
          <w:rFonts w:ascii="Cambria" w:hAnsi="Cambria"/>
          <w:sz w:val="24"/>
          <w:szCs w:val="24"/>
        </w:rPr>
      </w:pPr>
    </w:p>
    <w:p w:rsidR="007A4ED1" w:rsidRPr="00DF780F" w:rsidRDefault="007A4ED1" w:rsidP="00C16B15">
      <w:pPr>
        <w:spacing w:after="0"/>
        <w:jc w:val="both"/>
        <w:rPr>
          <w:rFonts w:ascii="Cambria" w:hAnsi="Cambria"/>
          <w:b/>
          <w:sz w:val="24"/>
          <w:szCs w:val="24"/>
        </w:rPr>
      </w:pPr>
    </w:p>
    <w:p w:rsidR="00C16B15" w:rsidRPr="00DF780F" w:rsidRDefault="007A4ED1" w:rsidP="001E2C3B">
      <w:pPr>
        <w:spacing w:after="0"/>
        <w:ind w:firstLine="708"/>
        <w:jc w:val="both"/>
        <w:rPr>
          <w:rFonts w:ascii="Cambria" w:hAnsi="Cambria"/>
          <w:b/>
          <w:sz w:val="24"/>
          <w:szCs w:val="24"/>
        </w:rPr>
      </w:pPr>
      <w:r w:rsidRPr="00DF780F">
        <w:rPr>
          <w:rFonts w:ascii="Cambria" w:hAnsi="Cambria"/>
          <w:b/>
          <w:sz w:val="24"/>
          <w:szCs w:val="24"/>
        </w:rPr>
        <w:t>B.3.2.</w:t>
      </w:r>
      <w:r w:rsidR="00C16B15" w:rsidRPr="00DF780F">
        <w:rPr>
          <w:rFonts w:ascii="Cambria" w:hAnsi="Cambria"/>
          <w:b/>
          <w:sz w:val="24"/>
          <w:szCs w:val="24"/>
        </w:rPr>
        <w:t xml:space="preserve"> Características socio-demográficas sectoriales</w:t>
      </w:r>
    </w:p>
    <w:p w:rsidR="00C16B15" w:rsidRPr="00DF780F" w:rsidRDefault="000D70FE" w:rsidP="00C16B15">
      <w:pPr>
        <w:spacing w:after="0"/>
        <w:jc w:val="both"/>
        <w:rPr>
          <w:rFonts w:ascii="Cambria" w:hAnsi="Cambria"/>
          <w:sz w:val="24"/>
          <w:szCs w:val="24"/>
        </w:rPr>
      </w:pPr>
      <w:r w:rsidRPr="00DF780F">
        <w:rPr>
          <w:rFonts w:ascii="Cambria" w:hAnsi="Cambria"/>
          <w:noProof/>
          <w:sz w:val="24"/>
          <w:szCs w:val="24"/>
          <w:lang w:eastAsia="es-CL"/>
        </w:rPr>
        <w:drawing>
          <wp:anchor distT="0" distB="0" distL="114300" distR="114300" simplePos="0" relativeHeight="251712512" behindDoc="0" locked="0" layoutInCell="1" allowOverlap="1" wp14:anchorId="05A15528" wp14:editId="194C855F">
            <wp:simplePos x="0" y="0"/>
            <wp:positionH relativeFrom="column">
              <wp:posOffset>0</wp:posOffset>
            </wp:positionH>
            <wp:positionV relativeFrom="paragraph">
              <wp:posOffset>215710</wp:posOffset>
            </wp:positionV>
            <wp:extent cx="5612130" cy="2129155"/>
            <wp:effectExtent l="0" t="0" r="7620" b="444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2129155"/>
                    </a:xfrm>
                    <a:prstGeom prst="rect">
                      <a:avLst/>
                    </a:prstGeom>
                    <a:noFill/>
                    <a:ln>
                      <a:noFill/>
                    </a:ln>
                  </pic:spPr>
                </pic:pic>
              </a:graphicData>
            </a:graphic>
          </wp:anchor>
        </w:drawing>
      </w:r>
    </w:p>
    <w:p w:rsidR="00C16B15" w:rsidRPr="00DF780F" w:rsidRDefault="00C16B15" w:rsidP="00C16B15">
      <w:pPr>
        <w:spacing w:after="0"/>
        <w:jc w:val="both"/>
        <w:rPr>
          <w:rFonts w:ascii="Cambria" w:hAnsi="Cambria"/>
          <w:sz w:val="24"/>
          <w:szCs w:val="24"/>
        </w:rPr>
      </w:pPr>
    </w:p>
    <w:p w:rsidR="007A4ED1" w:rsidRPr="00DF780F" w:rsidRDefault="007A4ED1" w:rsidP="00C16B15">
      <w:pPr>
        <w:spacing w:after="0"/>
        <w:jc w:val="both"/>
        <w:rPr>
          <w:rFonts w:ascii="Cambria" w:hAnsi="Cambria"/>
          <w:b/>
          <w:bCs/>
          <w:sz w:val="24"/>
          <w:szCs w:val="24"/>
        </w:rPr>
      </w:pPr>
      <w:bookmarkStart w:id="13" w:name="_Toc408025071"/>
    </w:p>
    <w:p w:rsidR="00C16B15" w:rsidRPr="00DF780F" w:rsidRDefault="007A4ED1" w:rsidP="001E2C3B">
      <w:pPr>
        <w:spacing w:after="0"/>
        <w:ind w:firstLine="708"/>
        <w:jc w:val="both"/>
        <w:rPr>
          <w:rFonts w:ascii="Cambria" w:hAnsi="Cambria"/>
          <w:b/>
          <w:bCs/>
          <w:sz w:val="24"/>
          <w:szCs w:val="24"/>
        </w:rPr>
      </w:pPr>
      <w:r w:rsidRPr="00DF780F">
        <w:rPr>
          <w:rFonts w:ascii="Cambria" w:hAnsi="Cambria"/>
          <w:b/>
          <w:bCs/>
          <w:sz w:val="24"/>
          <w:szCs w:val="24"/>
        </w:rPr>
        <w:t>B.3.3.</w:t>
      </w:r>
      <w:r w:rsidR="00C16B15" w:rsidRPr="00DF780F">
        <w:rPr>
          <w:rFonts w:ascii="Cambria" w:hAnsi="Cambria"/>
          <w:b/>
          <w:bCs/>
          <w:sz w:val="24"/>
          <w:szCs w:val="24"/>
        </w:rPr>
        <w:t xml:space="preserve"> Pueblos indígenas y etnia </w:t>
      </w:r>
      <w:proofErr w:type="spellStart"/>
      <w:r w:rsidR="00C16B15" w:rsidRPr="00DF780F">
        <w:rPr>
          <w:rFonts w:ascii="Cambria" w:hAnsi="Cambria"/>
          <w:b/>
          <w:bCs/>
          <w:sz w:val="24"/>
          <w:szCs w:val="24"/>
        </w:rPr>
        <w:t>Aymara</w:t>
      </w:r>
      <w:bookmarkEnd w:id="13"/>
      <w:proofErr w:type="spellEnd"/>
    </w:p>
    <w:p w:rsidR="007A4ED1" w:rsidRPr="00DF780F" w:rsidRDefault="007A4ED1"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 xml:space="preserve">Si bien la auto-identificación de la etnia </w:t>
      </w:r>
      <w:proofErr w:type="spellStart"/>
      <w:r w:rsidRPr="00DF780F">
        <w:rPr>
          <w:rFonts w:ascii="Cambria" w:hAnsi="Cambria"/>
          <w:sz w:val="24"/>
          <w:szCs w:val="24"/>
        </w:rPr>
        <w:t>Aymara</w:t>
      </w:r>
      <w:proofErr w:type="spellEnd"/>
      <w:r w:rsidRPr="00DF780F">
        <w:rPr>
          <w:rFonts w:ascii="Cambria" w:hAnsi="Cambria"/>
          <w:sz w:val="24"/>
          <w:szCs w:val="24"/>
        </w:rPr>
        <w:t xml:space="preserve"> es un aspecto que no está en discusión, si se puede corroborar estadísticamente un permanente despoblamiento Comunal. Entre las causas más señaladas para intentar explicar esta situación se encuentran: </w:t>
      </w:r>
    </w:p>
    <w:p w:rsidR="007A4ED1" w:rsidRPr="00DF780F" w:rsidRDefault="007A4ED1" w:rsidP="00C16B15">
      <w:pPr>
        <w:spacing w:after="0"/>
        <w:jc w:val="both"/>
        <w:rPr>
          <w:rFonts w:ascii="Cambria" w:hAnsi="Cambria"/>
          <w:sz w:val="24"/>
          <w:szCs w:val="24"/>
        </w:rPr>
      </w:pPr>
    </w:p>
    <w:p w:rsidR="00C16B15" w:rsidRPr="00DF780F" w:rsidRDefault="00C16B15" w:rsidP="00C16B15">
      <w:pPr>
        <w:numPr>
          <w:ilvl w:val="0"/>
          <w:numId w:val="6"/>
        </w:numPr>
        <w:spacing w:after="0"/>
        <w:jc w:val="both"/>
        <w:rPr>
          <w:rFonts w:ascii="Cambria" w:hAnsi="Cambria"/>
          <w:sz w:val="24"/>
          <w:szCs w:val="24"/>
        </w:rPr>
      </w:pPr>
      <w:r w:rsidRPr="00DF780F">
        <w:rPr>
          <w:rFonts w:ascii="Cambria" w:hAnsi="Cambria"/>
          <w:sz w:val="24"/>
          <w:szCs w:val="24"/>
        </w:rPr>
        <w:t xml:space="preserve">Precarios sistema de salud </w:t>
      </w:r>
    </w:p>
    <w:p w:rsidR="00C16B15" w:rsidRPr="00DF780F" w:rsidRDefault="00C16B15" w:rsidP="00C16B15">
      <w:pPr>
        <w:numPr>
          <w:ilvl w:val="0"/>
          <w:numId w:val="6"/>
        </w:numPr>
        <w:spacing w:after="0"/>
        <w:jc w:val="both"/>
        <w:rPr>
          <w:rFonts w:ascii="Cambria" w:hAnsi="Cambria"/>
          <w:sz w:val="24"/>
          <w:szCs w:val="24"/>
        </w:rPr>
      </w:pPr>
      <w:r w:rsidRPr="00DF780F">
        <w:rPr>
          <w:rFonts w:ascii="Cambria" w:hAnsi="Cambria"/>
          <w:sz w:val="24"/>
          <w:szCs w:val="24"/>
        </w:rPr>
        <w:t xml:space="preserve">Precaria oferta de educación </w:t>
      </w:r>
    </w:p>
    <w:p w:rsidR="00C16B15" w:rsidRPr="00DF780F" w:rsidRDefault="00C16B15" w:rsidP="00C16B15">
      <w:pPr>
        <w:numPr>
          <w:ilvl w:val="0"/>
          <w:numId w:val="6"/>
        </w:numPr>
        <w:spacing w:after="0"/>
        <w:jc w:val="both"/>
        <w:rPr>
          <w:rFonts w:ascii="Cambria" w:hAnsi="Cambria"/>
          <w:sz w:val="24"/>
          <w:szCs w:val="24"/>
        </w:rPr>
      </w:pPr>
      <w:r w:rsidRPr="00DF780F">
        <w:rPr>
          <w:rFonts w:ascii="Cambria" w:hAnsi="Cambria"/>
          <w:sz w:val="24"/>
          <w:szCs w:val="24"/>
        </w:rPr>
        <w:t xml:space="preserve">Precarios sistemas productivos y, </w:t>
      </w:r>
    </w:p>
    <w:p w:rsidR="00C16B15" w:rsidRPr="00DF780F" w:rsidRDefault="00C16B15" w:rsidP="00C16B15">
      <w:pPr>
        <w:numPr>
          <w:ilvl w:val="0"/>
          <w:numId w:val="6"/>
        </w:numPr>
        <w:spacing w:after="0"/>
        <w:jc w:val="both"/>
        <w:rPr>
          <w:rFonts w:ascii="Cambria" w:hAnsi="Cambria"/>
          <w:sz w:val="24"/>
          <w:szCs w:val="24"/>
        </w:rPr>
      </w:pPr>
      <w:r w:rsidRPr="00DF780F">
        <w:rPr>
          <w:rFonts w:ascii="Cambria" w:hAnsi="Cambria"/>
          <w:sz w:val="24"/>
          <w:szCs w:val="24"/>
        </w:rPr>
        <w:t xml:space="preserve">Baja cobertura de servicios básicos (agua potable, alcantarillado y alumbrado público y domiciliario) </w:t>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 xml:space="preserve">Una combinación sostenida en el tiempo de esta situación, termina por “empujar” a los más jóvenes a trasladarse a los centros urbanos de la región, principalmente Alto Hospicio e Iquique. Sin embargo, conviene agregar acá un par de elementos necesarios para un análisis más completo. Por un lado, se observa que la población </w:t>
      </w:r>
      <w:proofErr w:type="spellStart"/>
      <w:r w:rsidRPr="00DF780F">
        <w:rPr>
          <w:rFonts w:ascii="Cambria" w:hAnsi="Cambria"/>
          <w:sz w:val="24"/>
          <w:szCs w:val="24"/>
        </w:rPr>
        <w:t>Aymara</w:t>
      </w:r>
      <w:proofErr w:type="spellEnd"/>
      <w:r w:rsidRPr="00DF780F">
        <w:rPr>
          <w:rFonts w:ascii="Cambria" w:hAnsi="Cambria"/>
          <w:sz w:val="24"/>
          <w:szCs w:val="24"/>
        </w:rPr>
        <w:t xml:space="preserve"> que habita Colchane se caracteriza por una alta movilidad, la que está asociada a la mantención de la “</w:t>
      </w:r>
      <w:r w:rsidRPr="00DF780F">
        <w:rPr>
          <w:rFonts w:ascii="Cambria" w:hAnsi="Cambria"/>
          <w:iCs/>
          <w:sz w:val="24"/>
          <w:szCs w:val="24"/>
        </w:rPr>
        <w:t>trashumancia</w:t>
      </w:r>
      <w:r w:rsidRPr="00DF780F">
        <w:rPr>
          <w:rFonts w:ascii="Cambria" w:hAnsi="Cambria"/>
          <w:sz w:val="24"/>
          <w:szCs w:val="24"/>
        </w:rPr>
        <w:t>” como modo de vida. En este sentido, debido a las actividades agropecuarias y culturales “</w:t>
      </w:r>
      <w:r w:rsidRPr="00DF780F">
        <w:rPr>
          <w:rFonts w:ascii="Cambria" w:hAnsi="Cambria"/>
          <w:iCs/>
          <w:sz w:val="24"/>
          <w:szCs w:val="24"/>
        </w:rPr>
        <w:t>una buena parte de la población residente se traslada fuera de la comuna y pasa a utilizar su vivienda en forma intermitente</w:t>
      </w:r>
      <w:r w:rsidRPr="00DF780F">
        <w:rPr>
          <w:rFonts w:ascii="Cambria" w:hAnsi="Cambria"/>
          <w:sz w:val="24"/>
          <w:szCs w:val="24"/>
        </w:rPr>
        <w:t xml:space="preserve">”, así por ejemplo se desplazan a la quebrada de </w:t>
      </w:r>
      <w:proofErr w:type="spellStart"/>
      <w:r w:rsidRPr="00DF780F">
        <w:rPr>
          <w:rFonts w:ascii="Cambria" w:hAnsi="Cambria"/>
          <w:sz w:val="24"/>
          <w:szCs w:val="24"/>
        </w:rPr>
        <w:t>Camiña</w:t>
      </w:r>
      <w:proofErr w:type="spellEnd"/>
      <w:r w:rsidRPr="00DF780F">
        <w:rPr>
          <w:rFonts w:ascii="Cambria" w:hAnsi="Cambria"/>
          <w:sz w:val="24"/>
          <w:szCs w:val="24"/>
        </w:rPr>
        <w:t xml:space="preserve"> o a las comunas de Huara y Pozo Almonte. </w:t>
      </w:r>
    </w:p>
    <w:p w:rsidR="000D70FE" w:rsidRPr="00DF780F" w:rsidRDefault="000D70FE"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 xml:space="preserve">A lo anterior se suma que un traslado más permanente hacia los centros urbanos está asociado al acceso a subsidios que otorga el Estado de Chile. En este sentido, las familias Aymaras no cejan en su aspiración por mejorar sus condiciones de vida de manera que los problemas de pobreza que se detectan en Colchane, estén ya en parte resuelto en Alto Hospicio. De lo que se desprende la necesidad de re-interpretar la situación de pobreza de la familia </w:t>
      </w:r>
      <w:proofErr w:type="spellStart"/>
      <w:r w:rsidRPr="00DF780F">
        <w:rPr>
          <w:rFonts w:ascii="Cambria" w:hAnsi="Cambria"/>
          <w:sz w:val="24"/>
          <w:szCs w:val="24"/>
        </w:rPr>
        <w:t>Aymara</w:t>
      </w:r>
      <w:proofErr w:type="spellEnd"/>
      <w:r w:rsidRPr="00DF780F">
        <w:rPr>
          <w:rFonts w:ascii="Cambria" w:hAnsi="Cambria"/>
          <w:sz w:val="24"/>
          <w:szCs w:val="24"/>
        </w:rPr>
        <w:t xml:space="preserve"> originaria de Colchane.</w:t>
      </w:r>
    </w:p>
    <w:p w:rsidR="00C16B15" w:rsidRPr="00DF780F" w:rsidRDefault="00C16B15" w:rsidP="00C16B15">
      <w:pPr>
        <w:spacing w:after="0"/>
        <w:jc w:val="both"/>
        <w:rPr>
          <w:rFonts w:ascii="Cambria" w:hAnsi="Cambria"/>
          <w:sz w:val="24"/>
          <w:szCs w:val="24"/>
        </w:rPr>
      </w:pPr>
    </w:p>
    <w:p w:rsidR="000D70FE" w:rsidRPr="00DF780F" w:rsidRDefault="000D70FE" w:rsidP="00C16B15">
      <w:pPr>
        <w:spacing w:after="0"/>
        <w:jc w:val="both"/>
        <w:rPr>
          <w:rFonts w:ascii="Cambria" w:hAnsi="Cambria"/>
          <w:sz w:val="24"/>
          <w:szCs w:val="24"/>
        </w:rPr>
      </w:pPr>
    </w:p>
    <w:p w:rsidR="00C16B15" w:rsidRPr="00DF780F" w:rsidRDefault="00BE72B3" w:rsidP="00BE72B3">
      <w:pPr>
        <w:spacing w:after="0"/>
        <w:ind w:firstLine="708"/>
        <w:jc w:val="both"/>
        <w:rPr>
          <w:rFonts w:ascii="Cambria" w:hAnsi="Cambria"/>
          <w:b/>
          <w:sz w:val="24"/>
          <w:szCs w:val="24"/>
        </w:rPr>
      </w:pPr>
      <w:r w:rsidRPr="00DF780F">
        <w:rPr>
          <w:rFonts w:ascii="Cambria" w:hAnsi="Cambria"/>
          <w:b/>
          <w:sz w:val="24"/>
          <w:szCs w:val="24"/>
        </w:rPr>
        <w:t>B.3.4.</w:t>
      </w:r>
      <w:r w:rsidR="00C16B15" w:rsidRPr="00DF780F">
        <w:rPr>
          <w:rFonts w:ascii="Cambria" w:hAnsi="Cambria"/>
          <w:b/>
          <w:sz w:val="24"/>
          <w:szCs w:val="24"/>
        </w:rPr>
        <w:t xml:space="preserve"> Pueblos indígenas y ruralidad</w:t>
      </w:r>
    </w:p>
    <w:p w:rsidR="00BE72B3" w:rsidRPr="00DF780F" w:rsidRDefault="00BE72B3"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 xml:space="preserve">La población de Colchane es 100% rural, independiente de su etnia, sin embargo la tendencia de  los últimos Censos es una baja sostenida y considerable de la población indígena de Colchane, lo que se explica por los motivos señalados en el punto precedente. La población que se declara </w:t>
      </w:r>
      <w:proofErr w:type="spellStart"/>
      <w:r w:rsidRPr="00DF780F">
        <w:rPr>
          <w:rFonts w:ascii="Cambria" w:hAnsi="Cambria"/>
          <w:sz w:val="24"/>
          <w:szCs w:val="24"/>
        </w:rPr>
        <w:t>Aymara</w:t>
      </w:r>
      <w:proofErr w:type="spellEnd"/>
      <w:r w:rsidRPr="00DF780F">
        <w:rPr>
          <w:rFonts w:ascii="Cambria" w:hAnsi="Cambria"/>
          <w:sz w:val="24"/>
          <w:szCs w:val="24"/>
        </w:rPr>
        <w:t>, de acuerdo a los datos de la encuesta CASEN del 2009, es de apenas 408 personas.</w:t>
      </w:r>
    </w:p>
    <w:p w:rsidR="000D70FE" w:rsidRPr="00DF780F" w:rsidRDefault="000D70FE"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 xml:space="preserve"> </w:t>
      </w:r>
    </w:p>
    <w:p w:rsidR="00C16B15" w:rsidRPr="00DF780F" w:rsidRDefault="00BE72B3" w:rsidP="00BE72B3">
      <w:pPr>
        <w:spacing w:after="0"/>
        <w:ind w:firstLine="708"/>
        <w:jc w:val="both"/>
        <w:rPr>
          <w:rFonts w:ascii="Cambria" w:hAnsi="Cambria"/>
          <w:b/>
          <w:sz w:val="24"/>
          <w:szCs w:val="24"/>
        </w:rPr>
      </w:pPr>
      <w:r w:rsidRPr="00DF780F">
        <w:rPr>
          <w:rFonts w:ascii="Cambria" w:hAnsi="Cambria"/>
          <w:b/>
          <w:sz w:val="24"/>
          <w:szCs w:val="24"/>
        </w:rPr>
        <w:t>B.3.5.</w:t>
      </w:r>
      <w:r w:rsidR="00C16B15" w:rsidRPr="00DF780F">
        <w:rPr>
          <w:rFonts w:ascii="Cambria" w:hAnsi="Cambria"/>
          <w:b/>
          <w:sz w:val="24"/>
          <w:szCs w:val="24"/>
        </w:rPr>
        <w:t xml:space="preserve"> Pueblos indígenas y pobreza</w:t>
      </w:r>
    </w:p>
    <w:p w:rsidR="00E02EDA" w:rsidRPr="00DF780F" w:rsidRDefault="00E02EDA" w:rsidP="00E02EDA">
      <w:pPr>
        <w:spacing w:after="0"/>
        <w:jc w:val="both"/>
        <w:rPr>
          <w:rFonts w:ascii="Cambria" w:hAnsi="Cambria"/>
          <w:b/>
          <w:sz w:val="24"/>
          <w:szCs w:val="24"/>
        </w:rPr>
      </w:pPr>
    </w:p>
    <w:p w:rsidR="00E02EDA" w:rsidRPr="00DF780F" w:rsidRDefault="00E02EDA" w:rsidP="00E02EDA">
      <w:pPr>
        <w:spacing w:after="0"/>
        <w:jc w:val="both"/>
        <w:rPr>
          <w:rFonts w:ascii="Cambria" w:hAnsi="Cambria"/>
          <w:sz w:val="24"/>
          <w:szCs w:val="24"/>
        </w:rPr>
      </w:pPr>
      <w:proofErr w:type="spellStart"/>
      <w:r w:rsidRPr="00DF780F">
        <w:rPr>
          <w:rFonts w:ascii="Cambria" w:hAnsi="Cambria"/>
          <w:sz w:val="24"/>
          <w:szCs w:val="24"/>
        </w:rPr>
        <w:t>Aún</w:t>
      </w:r>
      <w:proofErr w:type="spellEnd"/>
      <w:r w:rsidRPr="00DF780F">
        <w:rPr>
          <w:rFonts w:ascii="Cambria" w:hAnsi="Cambria"/>
          <w:sz w:val="24"/>
          <w:szCs w:val="24"/>
        </w:rPr>
        <w:t xml:space="preserve"> cuando distintos instrumentos sitúan la pobreza en cifras que van desde un 21% hasta el 40%, tales diferencias no descartan que la comuna de </w:t>
      </w:r>
      <w:proofErr w:type="spellStart"/>
      <w:r w:rsidRPr="00DF780F">
        <w:rPr>
          <w:rFonts w:ascii="Cambria" w:hAnsi="Cambria"/>
          <w:sz w:val="24"/>
          <w:szCs w:val="24"/>
        </w:rPr>
        <w:t>colchane</w:t>
      </w:r>
      <w:proofErr w:type="spellEnd"/>
      <w:r w:rsidRPr="00DF780F">
        <w:rPr>
          <w:rFonts w:ascii="Cambria" w:hAnsi="Cambria"/>
          <w:sz w:val="24"/>
          <w:szCs w:val="24"/>
        </w:rPr>
        <w:t xml:space="preserve"> se encuentra entre las comunas más pobres de chile, y que en tal sentido las acciones que se emprendan deben apuntar directamente en este sentido.</w:t>
      </w:r>
    </w:p>
    <w:p w:rsidR="00E02EDA" w:rsidRPr="00DF780F" w:rsidRDefault="00E02EDA" w:rsidP="00BE72B3">
      <w:pPr>
        <w:spacing w:after="0"/>
        <w:ind w:firstLine="708"/>
        <w:jc w:val="both"/>
        <w:rPr>
          <w:rFonts w:ascii="Cambria" w:hAnsi="Cambria"/>
          <w:b/>
          <w:sz w:val="24"/>
          <w:szCs w:val="24"/>
        </w:rPr>
      </w:pPr>
      <w:r w:rsidRPr="00DF780F">
        <w:rPr>
          <w:rFonts w:ascii="Cambria" w:hAnsi="Cambria"/>
          <w:b/>
          <w:noProof/>
          <w:sz w:val="24"/>
          <w:szCs w:val="24"/>
          <w:lang w:eastAsia="es-CL"/>
        </w:rPr>
        <w:drawing>
          <wp:anchor distT="0" distB="0" distL="114300" distR="114300" simplePos="0" relativeHeight="251672576" behindDoc="0" locked="0" layoutInCell="1" allowOverlap="1" wp14:anchorId="27A55CF0" wp14:editId="0DEB2B59">
            <wp:simplePos x="0" y="0"/>
            <wp:positionH relativeFrom="column">
              <wp:posOffset>-131593</wp:posOffset>
            </wp:positionH>
            <wp:positionV relativeFrom="paragraph">
              <wp:posOffset>-396</wp:posOffset>
            </wp:positionV>
            <wp:extent cx="5438775" cy="1666875"/>
            <wp:effectExtent l="0" t="0" r="9525" b="0"/>
            <wp:wrapSquare wrapText="bothSides"/>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5438775" cy="1666875"/>
                    </a:xfrm>
                    <a:prstGeom prst="rect">
                      <a:avLst/>
                    </a:prstGeom>
                    <a:noFill/>
                    <a:ln w="9525">
                      <a:noFill/>
                      <a:miter lim="800000"/>
                      <a:headEnd/>
                      <a:tailEnd/>
                    </a:ln>
                  </pic:spPr>
                </pic:pic>
              </a:graphicData>
            </a:graphic>
          </wp:anchor>
        </w:drawing>
      </w:r>
    </w:p>
    <w:p w:rsidR="00C16B15" w:rsidRPr="00DF780F" w:rsidRDefault="00C16B15" w:rsidP="00C16B15">
      <w:pPr>
        <w:spacing w:after="0"/>
        <w:jc w:val="both"/>
        <w:rPr>
          <w:rFonts w:ascii="Cambria" w:hAnsi="Cambria"/>
          <w:sz w:val="24"/>
          <w:szCs w:val="24"/>
        </w:rPr>
      </w:pPr>
    </w:p>
    <w:p w:rsidR="00C16B15" w:rsidRPr="00DF780F" w:rsidRDefault="00BE72B3" w:rsidP="00BE72B3">
      <w:pPr>
        <w:spacing w:after="0"/>
        <w:ind w:firstLine="708"/>
        <w:jc w:val="both"/>
        <w:rPr>
          <w:rFonts w:ascii="Cambria" w:hAnsi="Cambria"/>
          <w:b/>
          <w:sz w:val="24"/>
          <w:szCs w:val="24"/>
        </w:rPr>
      </w:pPr>
      <w:r w:rsidRPr="00DF780F">
        <w:rPr>
          <w:rFonts w:ascii="Cambria" w:hAnsi="Cambria"/>
          <w:b/>
          <w:sz w:val="24"/>
          <w:szCs w:val="24"/>
        </w:rPr>
        <w:t xml:space="preserve">B.3.6. </w:t>
      </w:r>
      <w:r w:rsidR="00C16B15" w:rsidRPr="00DF780F">
        <w:rPr>
          <w:rFonts w:ascii="Cambria" w:hAnsi="Cambria"/>
          <w:b/>
          <w:sz w:val="24"/>
          <w:szCs w:val="24"/>
        </w:rPr>
        <w:t>Pueblos indígenas y educación</w:t>
      </w:r>
    </w:p>
    <w:p w:rsidR="00AC2C5A" w:rsidRPr="00DF780F" w:rsidRDefault="00AC2C5A" w:rsidP="00AC2C5A">
      <w:pPr>
        <w:spacing w:after="0"/>
        <w:jc w:val="both"/>
        <w:rPr>
          <w:rFonts w:ascii="Cambria" w:hAnsi="Cambria"/>
          <w:b/>
          <w:sz w:val="24"/>
          <w:szCs w:val="24"/>
        </w:rPr>
      </w:pPr>
    </w:p>
    <w:p w:rsidR="00AC2C5A" w:rsidRPr="00DF780F" w:rsidRDefault="00AC2C5A" w:rsidP="00AC2C5A">
      <w:pPr>
        <w:spacing w:after="0"/>
        <w:jc w:val="both"/>
        <w:rPr>
          <w:rFonts w:ascii="Cambria" w:hAnsi="Cambria"/>
          <w:sz w:val="24"/>
          <w:szCs w:val="24"/>
        </w:rPr>
      </w:pPr>
      <w:r w:rsidRPr="00DF780F">
        <w:rPr>
          <w:rFonts w:ascii="Cambria" w:hAnsi="Cambria"/>
          <w:sz w:val="24"/>
          <w:szCs w:val="24"/>
        </w:rPr>
        <w:t xml:space="preserve">Cuando las cifran destacan el alto grado de pobreza que se presenta en la comuna, no es sorprendente encontrarse con datos en educaciones como los entregados en el cuadro siguiente, por cuanto la educación es uno de los motores fundamentales para la movilidad social y el acceso a la igualdad de oportunidades, en el caso de la localidad de </w:t>
      </w:r>
      <w:proofErr w:type="spellStart"/>
      <w:r w:rsidRPr="00DF780F">
        <w:rPr>
          <w:rFonts w:ascii="Cambria" w:hAnsi="Cambria"/>
          <w:sz w:val="24"/>
          <w:szCs w:val="24"/>
        </w:rPr>
        <w:t>colchane</w:t>
      </w:r>
      <w:proofErr w:type="spellEnd"/>
      <w:r w:rsidRPr="00DF780F">
        <w:rPr>
          <w:rFonts w:ascii="Cambria" w:hAnsi="Cambria"/>
          <w:sz w:val="24"/>
          <w:szCs w:val="24"/>
        </w:rPr>
        <w:t xml:space="preserve"> el 13,5% de la población no presenta ningún tipo de formación escolar, la que puede llegar a que un 59% no haya terminado su educación básica, situación que se encuentra muy sobre la media que se ha alcanzado en la región y el país. Otro aspecto importante que se quiera destacar es que el 59% de los habitantes de </w:t>
      </w:r>
      <w:proofErr w:type="spellStart"/>
      <w:r w:rsidRPr="00DF780F">
        <w:rPr>
          <w:rFonts w:ascii="Cambria" w:hAnsi="Cambria"/>
          <w:sz w:val="24"/>
          <w:szCs w:val="24"/>
        </w:rPr>
        <w:t>colchane</w:t>
      </w:r>
      <w:proofErr w:type="spellEnd"/>
      <w:r w:rsidRPr="00DF780F">
        <w:rPr>
          <w:rFonts w:ascii="Cambria" w:hAnsi="Cambria"/>
          <w:sz w:val="24"/>
          <w:szCs w:val="24"/>
        </w:rPr>
        <w:t xml:space="preserve"> no han concluido o abandonado el nivel educacional que se encontraban cursando, lo que lleva a las autoridades a orientar sus esfuerzos para que las personas concluyan al menos el respectivo nivel formativo. </w:t>
      </w:r>
    </w:p>
    <w:p w:rsidR="00C16B15" w:rsidRPr="00DF780F" w:rsidRDefault="000D70FE" w:rsidP="00C16B15">
      <w:pPr>
        <w:spacing w:after="0"/>
        <w:jc w:val="both"/>
        <w:rPr>
          <w:rFonts w:ascii="Cambria" w:hAnsi="Cambria"/>
          <w:sz w:val="24"/>
          <w:szCs w:val="24"/>
        </w:rPr>
      </w:pPr>
      <w:r w:rsidRPr="00DF780F">
        <w:rPr>
          <w:rFonts w:ascii="Cambria" w:hAnsi="Cambria"/>
          <w:b/>
          <w:noProof/>
          <w:sz w:val="24"/>
          <w:szCs w:val="24"/>
          <w:lang w:eastAsia="es-CL"/>
        </w:rPr>
        <w:drawing>
          <wp:anchor distT="0" distB="0" distL="114300" distR="114300" simplePos="0" relativeHeight="251673600" behindDoc="1" locked="0" layoutInCell="1" allowOverlap="1" wp14:anchorId="11EAA5BD" wp14:editId="71E5042C">
            <wp:simplePos x="0" y="0"/>
            <wp:positionH relativeFrom="column">
              <wp:posOffset>186690</wp:posOffset>
            </wp:positionH>
            <wp:positionV relativeFrom="paragraph">
              <wp:posOffset>205550</wp:posOffset>
            </wp:positionV>
            <wp:extent cx="5438775" cy="2133600"/>
            <wp:effectExtent l="0" t="0" r="9525" b="0"/>
            <wp:wrapTight wrapText="bothSides">
              <wp:wrapPolygon edited="0">
                <wp:start x="0" y="0"/>
                <wp:lineTo x="0" y="21021"/>
                <wp:lineTo x="6431" y="21407"/>
                <wp:lineTo x="6960" y="21407"/>
                <wp:lineTo x="13921" y="21021"/>
                <wp:lineTo x="14072" y="18900"/>
                <wp:lineTo x="21562" y="18514"/>
                <wp:lineTo x="21562" y="0"/>
                <wp:lineTo x="0" y="0"/>
              </wp:wrapPolygon>
            </wp:wrapTight>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438775" cy="2133600"/>
                    </a:xfrm>
                    <a:prstGeom prst="rect">
                      <a:avLst/>
                    </a:prstGeom>
                    <a:noFill/>
                    <a:ln w="9525">
                      <a:noFill/>
                      <a:miter lim="800000"/>
                      <a:headEnd/>
                      <a:tailEnd/>
                    </a:ln>
                  </pic:spPr>
                </pic:pic>
              </a:graphicData>
            </a:graphic>
          </wp:anchor>
        </w:drawing>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BE72B3" w:rsidP="00BE72B3">
      <w:pPr>
        <w:spacing w:after="0"/>
        <w:ind w:firstLine="708"/>
        <w:jc w:val="both"/>
        <w:rPr>
          <w:rFonts w:ascii="Cambria" w:hAnsi="Cambria"/>
          <w:b/>
          <w:sz w:val="24"/>
          <w:szCs w:val="24"/>
        </w:rPr>
      </w:pPr>
      <w:r w:rsidRPr="00DF780F">
        <w:rPr>
          <w:rFonts w:ascii="Cambria" w:hAnsi="Cambria"/>
          <w:b/>
          <w:sz w:val="24"/>
          <w:szCs w:val="24"/>
        </w:rPr>
        <w:t xml:space="preserve">B.3.7. </w:t>
      </w:r>
      <w:r w:rsidR="00C16B15" w:rsidRPr="00DF780F">
        <w:rPr>
          <w:rFonts w:ascii="Cambria" w:hAnsi="Cambria"/>
          <w:b/>
          <w:sz w:val="24"/>
          <w:szCs w:val="24"/>
        </w:rPr>
        <w:t>Pueblos indígenas y trabajo</w:t>
      </w:r>
    </w:p>
    <w:p w:rsidR="00C16B15" w:rsidRPr="00DF780F" w:rsidRDefault="00C16B15" w:rsidP="00C16B15">
      <w:pPr>
        <w:spacing w:after="0"/>
        <w:jc w:val="both"/>
        <w:rPr>
          <w:rFonts w:ascii="Cambria" w:hAnsi="Cambria"/>
          <w:sz w:val="24"/>
          <w:szCs w:val="24"/>
        </w:rPr>
      </w:pPr>
      <w:r w:rsidRPr="00DF780F">
        <w:rPr>
          <w:rFonts w:ascii="Cambria" w:hAnsi="Cambria"/>
          <w:b/>
          <w:noProof/>
          <w:sz w:val="24"/>
          <w:szCs w:val="24"/>
          <w:lang w:eastAsia="es-CL"/>
        </w:rPr>
        <w:drawing>
          <wp:anchor distT="0" distB="0" distL="114300" distR="114300" simplePos="0" relativeHeight="251674624" behindDoc="1" locked="0" layoutInCell="1" allowOverlap="1" wp14:anchorId="79DDF4E1" wp14:editId="53086754">
            <wp:simplePos x="0" y="0"/>
            <wp:positionH relativeFrom="column">
              <wp:posOffset>1320800</wp:posOffset>
            </wp:positionH>
            <wp:positionV relativeFrom="paragraph">
              <wp:posOffset>81280</wp:posOffset>
            </wp:positionV>
            <wp:extent cx="4304030" cy="1541145"/>
            <wp:effectExtent l="0" t="0" r="1270" b="1905"/>
            <wp:wrapTight wrapText="bothSides">
              <wp:wrapPolygon edited="0">
                <wp:start x="0" y="0"/>
                <wp:lineTo x="0" y="20826"/>
                <wp:lineTo x="8987" y="21360"/>
                <wp:lineTo x="11664" y="21360"/>
                <wp:lineTo x="19790" y="20826"/>
                <wp:lineTo x="19790" y="17355"/>
                <wp:lineTo x="21511" y="16821"/>
                <wp:lineTo x="21511" y="0"/>
                <wp:lineTo x="0" y="0"/>
              </wp:wrapPolygon>
            </wp:wrapTight>
            <wp:docPr id="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4304030" cy="1541145"/>
                    </a:xfrm>
                    <a:prstGeom prst="rect">
                      <a:avLst/>
                    </a:prstGeom>
                    <a:noFill/>
                    <a:ln w="9525">
                      <a:noFill/>
                      <a:miter lim="800000"/>
                      <a:headEnd/>
                      <a:tailEnd/>
                    </a:ln>
                  </pic:spPr>
                </pic:pic>
              </a:graphicData>
            </a:graphic>
          </wp:anchor>
        </w:drawing>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b/>
          <w:bCs/>
          <w:sz w:val="24"/>
          <w:szCs w:val="24"/>
        </w:rPr>
      </w:pPr>
      <w:bookmarkStart w:id="14" w:name="_Toc408025072"/>
    </w:p>
    <w:p w:rsidR="00C16B15" w:rsidRPr="00DF780F" w:rsidRDefault="00C16B15" w:rsidP="00C16B15">
      <w:pPr>
        <w:spacing w:after="0"/>
        <w:jc w:val="both"/>
        <w:rPr>
          <w:rFonts w:ascii="Cambria" w:hAnsi="Cambria"/>
          <w:b/>
          <w:bCs/>
          <w:sz w:val="24"/>
          <w:szCs w:val="24"/>
        </w:rPr>
      </w:pPr>
    </w:p>
    <w:p w:rsidR="00BE72B3" w:rsidRPr="00DF780F" w:rsidRDefault="00BE72B3" w:rsidP="00C16B15">
      <w:pPr>
        <w:spacing w:after="0"/>
        <w:jc w:val="both"/>
        <w:rPr>
          <w:rFonts w:ascii="Cambria" w:hAnsi="Cambria"/>
          <w:b/>
          <w:bCs/>
          <w:sz w:val="24"/>
          <w:szCs w:val="24"/>
        </w:rPr>
      </w:pPr>
    </w:p>
    <w:p w:rsidR="00BE72B3" w:rsidRPr="00DF780F" w:rsidRDefault="00BE72B3" w:rsidP="00C16B15">
      <w:pPr>
        <w:spacing w:after="0"/>
        <w:jc w:val="both"/>
        <w:rPr>
          <w:rFonts w:ascii="Cambria" w:hAnsi="Cambria"/>
          <w:b/>
          <w:bCs/>
          <w:sz w:val="24"/>
          <w:szCs w:val="24"/>
        </w:rPr>
      </w:pPr>
    </w:p>
    <w:p w:rsidR="00C16B15" w:rsidRPr="00DF780F" w:rsidRDefault="00BE72B3" w:rsidP="009037F5">
      <w:pPr>
        <w:spacing w:after="0"/>
        <w:ind w:firstLine="708"/>
        <w:jc w:val="both"/>
        <w:rPr>
          <w:rFonts w:ascii="Cambria" w:hAnsi="Cambria"/>
          <w:b/>
          <w:bCs/>
          <w:sz w:val="24"/>
          <w:szCs w:val="24"/>
        </w:rPr>
      </w:pPr>
      <w:r w:rsidRPr="00DF780F">
        <w:rPr>
          <w:rFonts w:ascii="Cambria" w:hAnsi="Cambria"/>
          <w:b/>
          <w:bCs/>
          <w:sz w:val="24"/>
          <w:szCs w:val="24"/>
        </w:rPr>
        <w:t>B</w:t>
      </w:r>
      <w:r w:rsidR="009037F5" w:rsidRPr="00DF780F">
        <w:rPr>
          <w:rFonts w:ascii="Cambria" w:hAnsi="Cambria"/>
          <w:b/>
          <w:bCs/>
          <w:sz w:val="24"/>
          <w:szCs w:val="24"/>
        </w:rPr>
        <w:t>.3.8</w:t>
      </w:r>
      <w:r w:rsidRPr="00DF780F">
        <w:rPr>
          <w:rFonts w:ascii="Cambria" w:hAnsi="Cambria"/>
          <w:b/>
          <w:bCs/>
          <w:sz w:val="24"/>
          <w:szCs w:val="24"/>
        </w:rPr>
        <w:t>. P</w:t>
      </w:r>
      <w:r w:rsidR="00C16B15" w:rsidRPr="00DF780F">
        <w:rPr>
          <w:rFonts w:ascii="Cambria" w:hAnsi="Cambria"/>
          <w:b/>
          <w:bCs/>
          <w:sz w:val="24"/>
          <w:szCs w:val="24"/>
        </w:rPr>
        <w:t>obreza y protección social</w:t>
      </w:r>
      <w:bookmarkEnd w:id="14"/>
    </w:p>
    <w:p w:rsidR="00C16B15" w:rsidRPr="00DF780F" w:rsidRDefault="00C16B15" w:rsidP="00C16B15">
      <w:pPr>
        <w:spacing w:after="0"/>
        <w:jc w:val="both"/>
        <w:rPr>
          <w:rFonts w:ascii="Cambria" w:hAnsi="Cambria"/>
          <w:sz w:val="24"/>
          <w:szCs w:val="24"/>
        </w:rPr>
      </w:pPr>
    </w:p>
    <w:p w:rsidR="00C16B15" w:rsidRPr="00DF780F" w:rsidRDefault="00BE72B3" w:rsidP="009037F5">
      <w:pPr>
        <w:spacing w:after="0"/>
        <w:ind w:left="708" w:firstLine="708"/>
        <w:jc w:val="both"/>
        <w:rPr>
          <w:rFonts w:ascii="Cambria" w:hAnsi="Cambria"/>
          <w:b/>
          <w:sz w:val="24"/>
          <w:szCs w:val="24"/>
        </w:rPr>
      </w:pPr>
      <w:r w:rsidRPr="00DF780F">
        <w:rPr>
          <w:rFonts w:ascii="Cambria" w:hAnsi="Cambria"/>
          <w:b/>
          <w:sz w:val="24"/>
          <w:szCs w:val="24"/>
        </w:rPr>
        <w:t>B.</w:t>
      </w:r>
      <w:r w:rsidR="009037F5" w:rsidRPr="00DF780F">
        <w:rPr>
          <w:rFonts w:ascii="Cambria" w:hAnsi="Cambria"/>
          <w:b/>
          <w:sz w:val="24"/>
          <w:szCs w:val="24"/>
        </w:rPr>
        <w:t>3.8</w:t>
      </w:r>
      <w:r w:rsidRPr="00DF780F">
        <w:rPr>
          <w:rFonts w:ascii="Cambria" w:hAnsi="Cambria"/>
          <w:b/>
          <w:sz w:val="24"/>
          <w:szCs w:val="24"/>
        </w:rPr>
        <w:t>.1</w:t>
      </w:r>
      <w:r w:rsidR="00C16B15" w:rsidRPr="00DF780F">
        <w:rPr>
          <w:rFonts w:ascii="Cambria" w:hAnsi="Cambria"/>
          <w:b/>
          <w:sz w:val="24"/>
          <w:szCs w:val="24"/>
        </w:rPr>
        <w:t>. Pobreza</w:t>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noProof/>
          <w:sz w:val="24"/>
          <w:szCs w:val="24"/>
          <w:lang w:eastAsia="es-CL"/>
        </w:rPr>
        <w:drawing>
          <wp:anchor distT="0" distB="0" distL="114300" distR="114300" simplePos="0" relativeHeight="251691008" behindDoc="0" locked="0" layoutInCell="1" allowOverlap="1" wp14:anchorId="0470EAA5" wp14:editId="7AE66958">
            <wp:simplePos x="0" y="0"/>
            <wp:positionH relativeFrom="column">
              <wp:posOffset>28737</wp:posOffset>
            </wp:positionH>
            <wp:positionV relativeFrom="paragraph">
              <wp:posOffset>3810</wp:posOffset>
            </wp:positionV>
            <wp:extent cx="5612130" cy="466906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4669060"/>
                    </a:xfrm>
                    <a:prstGeom prst="rect">
                      <a:avLst/>
                    </a:prstGeom>
                    <a:noFill/>
                    <a:ln>
                      <a:noFill/>
                    </a:ln>
                  </pic:spPr>
                </pic:pic>
              </a:graphicData>
            </a:graphic>
          </wp:anchor>
        </w:drawing>
      </w:r>
    </w:p>
    <w:p w:rsidR="00C16B15" w:rsidRPr="00DF780F" w:rsidRDefault="00C16B15" w:rsidP="00C16B15">
      <w:pPr>
        <w:spacing w:after="0"/>
        <w:jc w:val="both"/>
        <w:rPr>
          <w:rFonts w:ascii="Cambria" w:hAnsi="Cambria"/>
          <w:b/>
          <w:sz w:val="24"/>
          <w:szCs w:val="24"/>
        </w:rPr>
      </w:pPr>
    </w:p>
    <w:p w:rsidR="00C16B15" w:rsidRPr="00DF780F" w:rsidRDefault="00C16B15" w:rsidP="00C16B15">
      <w:pPr>
        <w:spacing w:after="0"/>
        <w:jc w:val="both"/>
        <w:rPr>
          <w:rFonts w:ascii="Cambria" w:hAnsi="Cambria"/>
          <w:b/>
          <w:sz w:val="24"/>
          <w:szCs w:val="24"/>
        </w:rPr>
      </w:pPr>
      <w:r w:rsidRPr="00DF780F">
        <w:rPr>
          <w:rFonts w:ascii="Cambria" w:hAnsi="Cambria"/>
          <w:noProof/>
          <w:sz w:val="24"/>
          <w:szCs w:val="24"/>
          <w:lang w:eastAsia="es-CL"/>
        </w:rPr>
        <w:drawing>
          <wp:anchor distT="0" distB="0" distL="114300" distR="114300" simplePos="0" relativeHeight="251692032" behindDoc="0" locked="0" layoutInCell="1" allowOverlap="1" wp14:anchorId="74645804" wp14:editId="489185D1">
            <wp:simplePos x="0" y="0"/>
            <wp:positionH relativeFrom="column">
              <wp:posOffset>92237</wp:posOffset>
            </wp:positionH>
            <wp:positionV relativeFrom="paragraph">
              <wp:posOffset>3810</wp:posOffset>
            </wp:positionV>
            <wp:extent cx="5612130" cy="3090771"/>
            <wp:effectExtent l="0" t="0" r="762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3090771"/>
                    </a:xfrm>
                    <a:prstGeom prst="rect">
                      <a:avLst/>
                    </a:prstGeom>
                    <a:noFill/>
                    <a:ln>
                      <a:noFill/>
                    </a:ln>
                  </pic:spPr>
                </pic:pic>
              </a:graphicData>
            </a:graphic>
          </wp:anchor>
        </w:drawing>
      </w:r>
    </w:p>
    <w:p w:rsidR="00C16B15" w:rsidRPr="00DF780F" w:rsidRDefault="00C16B15" w:rsidP="00C16B15">
      <w:pPr>
        <w:spacing w:after="0"/>
        <w:jc w:val="both"/>
        <w:rPr>
          <w:rFonts w:ascii="Cambria" w:hAnsi="Cambria"/>
          <w:b/>
          <w:sz w:val="24"/>
          <w:szCs w:val="24"/>
        </w:rPr>
      </w:pPr>
    </w:p>
    <w:p w:rsidR="00C16B15" w:rsidRPr="00DF780F" w:rsidRDefault="00C16B15" w:rsidP="00C16B15">
      <w:pPr>
        <w:spacing w:after="0"/>
        <w:jc w:val="both"/>
        <w:rPr>
          <w:rFonts w:ascii="Cambria" w:hAnsi="Cambria"/>
          <w:b/>
          <w:sz w:val="24"/>
          <w:szCs w:val="24"/>
        </w:rPr>
      </w:pPr>
    </w:p>
    <w:p w:rsidR="00C16B15" w:rsidRPr="00DF780F" w:rsidRDefault="00C16B15" w:rsidP="009037F5">
      <w:pPr>
        <w:spacing w:after="0"/>
        <w:ind w:left="708" w:firstLine="708"/>
        <w:jc w:val="both"/>
        <w:rPr>
          <w:rFonts w:ascii="Cambria" w:hAnsi="Cambria"/>
          <w:b/>
          <w:sz w:val="24"/>
          <w:szCs w:val="24"/>
        </w:rPr>
      </w:pPr>
      <w:r w:rsidRPr="00DF780F">
        <w:rPr>
          <w:rFonts w:ascii="Cambria" w:hAnsi="Cambria"/>
          <w:b/>
          <w:noProof/>
          <w:sz w:val="24"/>
          <w:szCs w:val="24"/>
          <w:lang w:eastAsia="es-CL"/>
        </w:rPr>
        <w:drawing>
          <wp:anchor distT="0" distB="0" distL="114300" distR="114300" simplePos="0" relativeHeight="251675648" behindDoc="1" locked="0" layoutInCell="1" allowOverlap="1" wp14:anchorId="11C78037" wp14:editId="2D8E76ED">
            <wp:simplePos x="0" y="0"/>
            <wp:positionH relativeFrom="column">
              <wp:posOffset>173990</wp:posOffset>
            </wp:positionH>
            <wp:positionV relativeFrom="paragraph">
              <wp:posOffset>276860</wp:posOffset>
            </wp:positionV>
            <wp:extent cx="5438775" cy="1466850"/>
            <wp:effectExtent l="0" t="0" r="9525" b="0"/>
            <wp:wrapSquare wrapText="bothSides"/>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438775" cy="1466850"/>
                    </a:xfrm>
                    <a:prstGeom prst="rect">
                      <a:avLst/>
                    </a:prstGeom>
                    <a:noFill/>
                    <a:ln w="9525">
                      <a:noFill/>
                      <a:miter lim="800000"/>
                      <a:headEnd/>
                      <a:tailEnd/>
                    </a:ln>
                  </pic:spPr>
                </pic:pic>
              </a:graphicData>
            </a:graphic>
          </wp:anchor>
        </w:drawing>
      </w:r>
      <w:r w:rsidR="009037F5" w:rsidRPr="00DF780F">
        <w:rPr>
          <w:rFonts w:ascii="Cambria" w:hAnsi="Cambria"/>
          <w:b/>
          <w:sz w:val="24"/>
          <w:szCs w:val="24"/>
        </w:rPr>
        <w:t>B.3.8</w:t>
      </w:r>
      <w:r w:rsidR="00BE72B3" w:rsidRPr="00DF780F">
        <w:rPr>
          <w:rFonts w:ascii="Cambria" w:hAnsi="Cambria"/>
          <w:b/>
          <w:sz w:val="24"/>
          <w:szCs w:val="24"/>
        </w:rPr>
        <w:t>.2.</w:t>
      </w:r>
      <w:r w:rsidRPr="00DF780F">
        <w:rPr>
          <w:rFonts w:ascii="Cambria" w:hAnsi="Cambria"/>
          <w:b/>
          <w:sz w:val="24"/>
          <w:szCs w:val="24"/>
        </w:rPr>
        <w:t xml:space="preserve"> Protección Social</w:t>
      </w:r>
    </w:p>
    <w:p w:rsidR="00C16B15" w:rsidRPr="00DF780F" w:rsidRDefault="00C16B15" w:rsidP="00C16B15">
      <w:pPr>
        <w:spacing w:after="0"/>
        <w:jc w:val="both"/>
        <w:rPr>
          <w:rFonts w:ascii="Cambria" w:hAnsi="Cambria"/>
          <w:b/>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9037F5" w:rsidP="009037F5">
      <w:pPr>
        <w:spacing w:after="0"/>
        <w:ind w:firstLine="708"/>
        <w:jc w:val="both"/>
        <w:rPr>
          <w:rFonts w:ascii="Cambria" w:hAnsi="Cambria"/>
          <w:b/>
          <w:bCs/>
          <w:sz w:val="24"/>
          <w:szCs w:val="24"/>
        </w:rPr>
      </w:pPr>
      <w:bookmarkStart w:id="15" w:name="_Toc408025073"/>
      <w:r w:rsidRPr="00DF780F">
        <w:rPr>
          <w:rFonts w:ascii="Cambria" w:hAnsi="Cambria"/>
          <w:b/>
          <w:bCs/>
          <w:sz w:val="24"/>
          <w:szCs w:val="24"/>
        </w:rPr>
        <w:t>B.3.9.</w:t>
      </w:r>
      <w:r w:rsidR="00BE72B3" w:rsidRPr="00DF780F">
        <w:rPr>
          <w:rFonts w:ascii="Cambria" w:hAnsi="Cambria"/>
          <w:b/>
          <w:bCs/>
          <w:sz w:val="24"/>
          <w:szCs w:val="24"/>
        </w:rPr>
        <w:t xml:space="preserve"> </w:t>
      </w:r>
      <w:r w:rsidR="00C16B15" w:rsidRPr="00DF780F">
        <w:rPr>
          <w:rFonts w:ascii="Cambria" w:hAnsi="Cambria"/>
          <w:b/>
          <w:bCs/>
          <w:sz w:val="24"/>
          <w:szCs w:val="24"/>
        </w:rPr>
        <w:t>Índice de Desarrollo Humano</w:t>
      </w:r>
      <w:bookmarkEnd w:id="15"/>
    </w:p>
    <w:p w:rsidR="00C16B15" w:rsidRPr="00DF780F" w:rsidRDefault="00C16B15" w:rsidP="00C16B15">
      <w:pPr>
        <w:spacing w:after="0"/>
        <w:jc w:val="both"/>
        <w:rPr>
          <w:rFonts w:ascii="Cambria" w:hAnsi="Cambria"/>
          <w:sz w:val="24"/>
          <w:szCs w:val="24"/>
        </w:rPr>
      </w:pPr>
    </w:p>
    <w:p w:rsidR="00C16B15" w:rsidRPr="00DF780F" w:rsidRDefault="00BE72B3" w:rsidP="009037F5">
      <w:pPr>
        <w:spacing w:after="0"/>
        <w:ind w:left="708" w:firstLine="708"/>
        <w:jc w:val="both"/>
        <w:rPr>
          <w:rFonts w:ascii="Cambria" w:hAnsi="Cambria"/>
          <w:b/>
          <w:bCs/>
          <w:sz w:val="24"/>
          <w:szCs w:val="24"/>
        </w:rPr>
      </w:pPr>
      <w:bookmarkStart w:id="16" w:name="_Toc408025074"/>
      <w:r w:rsidRPr="00DF780F">
        <w:rPr>
          <w:rFonts w:ascii="Cambria" w:hAnsi="Cambria"/>
          <w:b/>
          <w:bCs/>
          <w:sz w:val="24"/>
          <w:szCs w:val="24"/>
        </w:rPr>
        <w:t>B.</w:t>
      </w:r>
      <w:r w:rsidR="009037F5" w:rsidRPr="00DF780F">
        <w:rPr>
          <w:rFonts w:ascii="Cambria" w:hAnsi="Cambria"/>
          <w:b/>
          <w:bCs/>
          <w:sz w:val="24"/>
          <w:szCs w:val="24"/>
        </w:rPr>
        <w:t>3.9</w:t>
      </w:r>
      <w:r w:rsidRPr="00DF780F">
        <w:rPr>
          <w:rFonts w:ascii="Cambria" w:hAnsi="Cambria"/>
          <w:b/>
          <w:bCs/>
          <w:sz w:val="24"/>
          <w:szCs w:val="24"/>
        </w:rPr>
        <w:t xml:space="preserve">.1. </w:t>
      </w:r>
      <w:r w:rsidR="00C16B15" w:rsidRPr="00DF780F">
        <w:rPr>
          <w:rFonts w:ascii="Cambria" w:hAnsi="Cambria"/>
          <w:b/>
          <w:bCs/>
          <w:sz w:val="24"/>
          <w:szCs w:val="24"/>
        </w:rPr>
        <w:t>Educación</w:t>
      </w:r>
      <w:bookmarkEnd w:id="16"/>
    </w:p>
    <w:p w:rsidR="009037F5" w:rsidRPr="00DF780F" w:rsidRDefault="009037F5" w:rsidP="009037F5">
      <w:pPr>
        <w:spacing w:after="0"/>
        <w:ind w:left="708" w:firstLine="708"/>
        <w:jc w:val="both"/>
        <w:rPr>
          <w:rFonts w:ascii="Cambria" w:hAnsi="Cambria"/>
          <w:b/>
          <w:bCs/>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 xml:space="preserve">En Colchane existen cinco establecimientos educacionales, de los cuales uno imparte enseñanza media agrícola para niños. En la última década se observa un fuerte descenso de la matrícula, especialmente en la enseñanza Básica (coincidente con la reducción de los niños y jóvenes, ya señalada), pasando desde 196 alumnos en 2005 a 158 alumnos en 2007 y a 127 alumnos en 2012. </w:t>
      </w:r>
    </w:p>
    <w:p w:rsidR="00C16B15" w:rsidRPr="00DF780F" w:rsidRDefault="00C16B15" w:rsidP="00C16B15">
      <w:pPr>
        <w:spacing w:after="0"/>
        <w:jc w:val="both"/>
        <w:rPr>
          <w:rFonts w:ascii="Cambria" w:hAnsi="Cambria"/>
          <w:sz w:val="24"/>
          <w:szCs w:val="24"/>
        </w:rPr>
      </w:pPr>
    </w:p>
    <w:p w:rsidR="00B0074E" w:rsidRPr="00DF780F" w:rsidRDefault="00B0074E" w:rsidP="00C16B15">
      <w:pPr>
        <w:spacing w:after="0"/>
        <w:jc w:val="both"/>
        <w:rPr>
          <w:rFonts w:ascii="Cambria" w:hAnsi="Cambria"/>
          <w:sz w:val="24"/>
          <w:szCs w:val="24"/>
        </w:rPr>
      </w:pPr>
    </w:p>
    <w:p w:rsidR="00C16B15" w:rsidRPr="00DF780F" w:rsidRDefault="009037F5" w:rsidP="00BE72B3">
      <w:pPr>
        <w:spacing w:after="0"/>
        <w:ind w:left="708" w:firstLine="708"/>
        <w:jc w:val="both"/>
        <w:rPr>
          <w:rFonts w:ascii="Cambria" w:hAnsi="Cambria"/>
          <w:b/>
          <w:sz w:val="24"/>
          <w:szCs w:val="24"/>
        </w:rPr>
      </w:pPr>
      <w:r w:rsidRPr="00DF780F">
        <w:rPr>
          <w:rFonts w:ascii="Cambria" w:hAnsi="Cambria"/>
          <w:b/>
          <w:bCs/>
          <w:sz w:val="24"/>
          <w:szCs w:val="24"/>
        </w:rPr>
        <w:t>B.3.9.2.</w:t>
      </w:r>
      <w:r w:rsidR="00BE72B3" w:rsidRPr="00DF780F">
        <w:rPr>
          <w:rFonts w:ascii="Cambria" w:hAnsi="Cambria"/>
          <w:b/>
          <w:sz w:val="24"/>
          <w:szCs w:val="24"/>
        </w:rPr>
        <w:t xml:space="preserve"> </w:t>
      </w:r>
      <w:r w:rsidR="00C16B15" w:rsidRPr="00DF780F">
        <w:rPr>
          <w:rFonts w:ascii="Cambria" w:hAnsi="Cambria"/>
          <w:b/>
          <w:sz w:val="24"/>
          <w:szCs w:val="24"/>
        </w:rPr>
        <w:t>Matrícula y tipo de educación</w:t>
      </w:r>
    </w:p>
    <w:p w:rsidR="00E16E74" w:rsidRPr="00DF780F" w:rsidRDefault="00E16E74" w:rsidP="00BE72B3">
      <w:pPr>
        <w:spacing w:after="0"/>
        <w:ind w:left="708" w:firstLine="708"/>
        <w:jc w:val="both"/>
        <w:rPr>
          <w:rFonts w:ascii="Cambria" w:hAnsi="Cambria"/>
          <w:sz w:val="24"/>
          <w:szCs w:val="24"/>
        </w:rPr>
      </w:pPr>
    </w:p>
    <w:p w:rsidR="00E16E74" w:rsidRPr="00DF780F" w:rsidRDefault="00E16E74" w:rsidP="00E16E74">
      <w:pPr>
        <w:spacing w:after="0"/>
        <w:jc w:val="both"/>
        <w:rPr>
          <w:rFonts w:ascii="Cambria" w:hAnsi="Cambria"/>
          <w:sz w:val="24"/>
          <w:szCs w:val="24"/>
        </w:rPr>
      </w:pPr>
      <w:r w:rsidRPr="00DF780F">
        <w:rPr>
          <w:rFonts w:ascii="Cambria" w:hAnsi="Cambria"/>
          <w:sz w:val="24"/>
          <w:szCs w:val="24"/>
        </w:rPr>
        <w:t>Si bien la matrícula del año 2013 fue de 141 alumnos, superior en 14 alumnos con relación al año inmediatamente anterior, se puede observar una baja sostenida en el nivel histórico de matriculados, situación donde se observa leve pero sostenida, a excepción del año 2013 donde se percibe un cambio en la tendencia.</w:t>
      </w:r>
    </w:p>
    <w:p w:rsidR="00E16E74" w:rsidRPr="00DF780F" w:rsidRDefault="00E16E74" w:rsidP="00E16E74">
      <w:pPr>
        <w:spacing w:after="0"/>
        <w:jc w:val="both"/>
        <w:rPr>
          <w:rFonts w:ascii="Cambria" w:hAnsi="Cambria"/>
          <w:sz w:val="24"/>
          <w:szCs w:val="24"/>
        </w:rPr>
      </w:pPr>
    </w:p>
    <w:p w:rsidR="002F0243" w:rsidRPr="00DF780F" w:rsidRDefault="002F0243" w:rsidP="00E16E74">
      <w:pPr>
        <w:spacing w:after="0"/>
        <w:jc w:val="both"/>
        <w:rPr>
          <w:rFonts w:ascii="Cambria" w:hAnsi="Cambria"/>
          <w:sz w:val="24"/>
          <w:szCs w:val="24"/>
        </w:rPr>
      </w:pPr>
      <w:r w:rsidRPr="00DF780F">
        <w:rPr>
          <w:rFonts w:ascii="Cambria" w:hAnsi="Cambria"/>
          <w:sz w:val="24"/>
          <w:szCs w:val="24"/>
        </w:rPr>
        <w:t>Con relación al desempeño académico, se puede observar que tanto en los resultados de la prueba SIMCE en todos los niveles, así como del rendimiento de la prueba de selección universitaria PSU, el rendimiento de los alumnos de la comuna obtienen rendimiento menores al promedio alcanzado a nivel regional y nacional.</w:t>
      </w:r>
    </w:p>
    <w:p w:rsidR="00E16E74" w:rsidRPr="00DF780F" w:rsidRDefault="00E16E74" w:rsidP="00E16E74">
      <w:pPr>
        <w:spacing w:after="0"/>
        <w:jc w:val="both"/>
        <w:rPr>
          <w:rFonts w:ascii="Cambria" w:hAnsi="Cambria"/>
          <w:sz w:val="24"/>
          <w:szCs w:val="24"/>
        </w:rPr>
      </w:pPr>
      <w:r w:rsidRPr="00DF780F">
        <w:rPr>
          <w:rFonts w:ascii="Cambria" w:hAnsi="Cambria"/>
          <w:sz w:val="24"/>
          <w:szCs w:val="24"/>
        </w:rPr>
        <w:t xml:space="preserve">  </w:t>
      </w:r>
    </w:p>
    <w:p w:rsidR="00E16E74" w:rsidRPr="00DF780F" w:rsidRDefault="00E16E74" w:rsidP="00BE72B3">
      <w:pPr>
        <w:spacing w:after="0"/>
        <w:ind w:left="708" w:firstLine="708"/>
        <w:jc w:val="both"/>
        <w:rPr>
          <w:rFonts w:ascii="Cambria" w:hAnsi="Cambria"/>
          <w:b/>
          <w:sz w:val="24"/>
          <w:szCs w:val="24"/>
        </w:rPr>
      </w:pPr>
    </w:p>
    <w:p w:rsidR="00AC2C5A" w:rsidRPr="00DF780F" w:rsidRDefault="00E16E74" w:rsidP="00BE72B3">
      <w:pPr>
        <w:spacing w:after="0"/>
        <w:ind w:left="708" w:firstLine="708"/>
        <w:jc w:val="both"/>
        <w:rPr>
          <w:rFonts w:ascii="Cambria" w:hAnsi="Cambria"/>
          <w:b/>
          <w:sz w:val="24"/>
          <w:szCs w:val="24"/>
        </w:rPr>
      </w:pPr>
      <w:r w:rsidRPr="00DF780F">
        <w:rPr>
          <w:noProof/>
          <w:lang w:eastAsia="es-CL"/>
        </w:rPr>
        <w:drawing>
          <wp:inline distT="0" distB="0" distL="0" distR="0" wp14:anchorId="4D753DBC" wp14:editId="25CE34C2">
            <wp:extent cx="4200525" cy="21812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00525" cy="2181225"/>
                    </a:xfrm>
                    <a:prstGeom prst="rect">
                      <a:avLst/>
                    </a:prstGeom>
                    <a:noFill/>
                    <a:ln>
                      <a:noFill/>
                    </a:ln>
                  </pic:spPr>
                </pic:pic>
              </a:graphicData>
            </a:graphic>
          </wp:inline>
        </w:drawing>
      </w:r>
    </w:p>
    <w:p w:rsidR="007470A9" w:rsidRPr="00DF780F" w:rsidRDefault="007470A9" w:rsidP="00BE72B3">
      <w:pPr>
        <w:spacing w:after="0"/>
        <w:ind w:left="708" w:firstLine="708"/>
        <w:jc w:val="both"/>
        <w:rPr>
          <w:rFonts w:ascii="Cambria" w:hAnsi="Cambria"/>
          <w:b/>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noProof/>
          <w:sz w:val="24"/>
          <w:szCs w:val="24"/>
          <w:lang w:eastAsia="es-CL"/>
        </w:rPr>
        <w:drawing>
          <wp:anchor distT="0" distB="0" distL="114300" distR="114300" simplePos="0" relativeHeight="251686912" behindDoc="0" locked="0" layoutInCell="1" allowOverlap="1" wp14:anchorId="72CAB9AF" wp14:editId="66426C27">
            <wp:simplePos x="0" y="0"/>
            <wp:positionH relativeFrom="column">
              <wp:posOffset>-46990</wp:posOffset>
            </wp:positionH>
            <wp:positionV relativeFrom="paragraph">
              <wp:posOffset>216535</wp:posOffset>
            </wp:positionV>
            <wp:extent cx="5612130" cy="5313045"/>
            <wp:effectExtent l="0" t="0" r="7620" b="190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5313045"/>
                    </a:xfrm>
                    <a:prstGeom prst="rect">
                      <a:avLst/>
                    </a:prstGeom>
                    <a:noFill/>
                    <a:ln>
                      <a:noFill/>
                    </a:ln>
                  </pic:spPr>
                </pic:pic>
              </a:graphicData>
            </a:graphic>
          </wp:anchor>
        </w:drawing>
      </w:r>
    </w:p>
    <w:p w:rsidR="00BE72B3" w:rsidRPr="00DF780F" w:rsidRDefault="00BE72B3" w:rsidP="00C16B15">
      <w:pPr>
        <w:spacing w:after="0"/>
        <w:jc w:val="both"/>
        <w:rPr>
          <w:rFonts w:ascii="Cambria" w:hAnsi="Cambria"/>
          <w:sz w:val="24"/>
          <w:szCs w:val="24"/>
        </w:rPr>
      </w:pPr>
    </w:p>
    <w:p w:rsidR="00C16B15" w:rsidRPr="00DF780F" w:rsidRDefault="009037F5" w:rsidP="00BE72B3">
      <w:pPr>
        <w:spacing w:after="0"/>
        <w:ind w:left="708" w:firstLine="708"/>
        <w:jc w:val="both"/>
        <w:rPr>
          <w:rFonts w:ascii="Cambria" w:hAnsi="Cambria"/>
          <w:b/>
          <w:sz w:val="24"/>
          <w:szCs w:val="24"/>
        </w:rPr>
      </w:pPr>
      <w:r w:rsidRPr="00DF780F">
        <w:rPr>
          <w:rFonts w:ascii="Cambria" w:hAnsi="Cambria"/>
          <w:b/>
          <w:bCs/>
          <w:sz w:val="24"/>
          <w:szCs w:val="24"/>
        </w:rPr>
        <w:t>B.3.9.3.</w:t>
      </w:r>
      <w:r w:rsidR="00BE72B3" w:rsidRPr="00DF780F">
        <w:rPr>
          <w:rFonts w:ascii="Cambria" w:hAnsi="Cambria"/>
          <w:b/>
          <w:sz w:val="24"/>
          <w:szCs w:val="24"/>
        </w:rPr>
        <w:t xml:space="preserve"> </w:t>
      </w:r>
      <w:r w:rsidR="00C16B15" w:rsidRPr="00DF780F">
        <w:rPr>
          <w:rFonts w:ascii="Cambria" w:hAnsi="Cambria"/>
          <w:b/>
          <w:sz w:val="24"/>
          <w:szCs w:val="24"/>
        </w:rPr>
        <w:t>Personal de educación</w:t>
      </w:r>
    </w:p>
    <w:p w:rsidR="00C16B15" w:rsidRPr="00DF780F" w:rsidRDefault="00C16B15" w:rsidP="00C16B15">
      <w:pPr>
        <w:spacing w:after="0"/>
        <w:jc w:val="both"/>
        <w:rPr>
          <w:rFonts w:ascii="Cambria" w:hAnsi="Cambria"/>
          <w:sz w:val="24"/>
          <w:szCs w:val="24"/>
        </w:rPr>
      </w:pPr>
    </w:p>
    <w:p w:rsidR="00531669" w:rsidRPr="00DF780F" w:rsidRDefault="00531669" w:rsidP="00C16B15">
      <w:pPr>
        <w:spacing w:after="0"/>
        <w:jc w:val="both"/>
        <w:rPr>
          <w:rFonts w:ascii="Cambria" w:hAnsi="Cambria"/>
          <w:sz w:val="24"/>
          <w:szCs w:val="24"/>
        </w:rPr>
      </w:pPr>
      <w:r w:rsidRPr="00DF780F">
        <w:rPr>
          <w:noProof/>
          <w:lang w:eastAsia="es-CL"/>
        </w:rPr>
        <w:drawing>
          <wp:anchor distT="0" distB="0" distL="114300" distR="114300" simplePos="0" relativeHeight="251718656" behindDoc="0" locked="0" layoutInCell="1" allowOverlap="1" wp14:anchorId="1D3BFE7E" wp14:editId="219EF7F3">
            <wp:simplePos x="0" y="0"/>
            <wp:positionH relativeFrom="column">
              <wp:posOffset>-3810</wp:posOffset>
            </wp:positionH>
            <wp:positionV relativeFrom="paragraph">
              <wp:posOffset>1905</wp:posOffset>
            </wp:positionV>
            <wp:extent cx="5612130" cy="1582193"/>
            <wp:effectExtent l="0" t="0" r="762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2130" cy="1582193"/>
                    </a:xfrm>
                    <a:prstGeom prst="rect">
                      <a:avLst/>
                    </a:prstGeom>
                    <a:noFill/>
                    <a:ln>
                      <a:noFill/>
                    </a:ln>
                  </pic:spPr>
                </pic:pic>
              </a:graphicData>
            </a:graphic>
          </wp:anchor>
        </w:drawing>
      </w:r>
    </w:p>
    <w:p w:rsidR="00531669" w:rsidRPr="00DF780F" w:rsidRDefault="00531669"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531669" w:rsidRPr="00DF780F" w:rsidRDefault="00531669" w:rsidP="00C16B15">
      <w:pPr>
        <w:spacing w:after="0"/>
        <w:jc w:val="both"/>
        <w:rPr>
          <w:rFonts w:ascii="Cambria" w:hAnsi="Cambria"/>
          <w:sz w:val="24"/>
          <w:szCs w:val="24"/>
        </w:rPr>
      </w:pPr>
    </w:p>
    <w:p w:rsidR="00C16B15" w:rsidRPr="00DF780F" w:rsidRDefault="009037F5" w:rsidP="00BE72B3">
      <w:pPr>
        <w:spacing w:after="0"/>
        <w:ind w:left="708" w:firstLine="708"/>
        <w:jc w:val="both"/>
        <w:rPr>
          <w:rFonts w:ascii="Cambria" w:hAnsi="Cambria"/>
          <w:b/>
          <w:sz w:val="24"/>
          <w:szCs w:val="24"/>
        </w:rPr>
      </w:pPr>
      <w:r w:rsidRPr="00DF780F">
        <w:rPr>
          <w:rFonts w:ascii="Cambria" w:hAnsi="Cambria"/>
          <w:b/>
          <w:bCs/>
          <w:sz w:val="24"/>
          <w:szCs w:val="24"/>
        </w:rPr>
        <w:t>B.3.9.4.</w:t>
      </w:r>
      <w:r w:rsidR="00C16B15" w:rsidRPr="00DF780F">
        <w:rPr>
          <w:rFonts w:ascii="Cambria" w:hAnsi="Cambria"/>
          <w:b/>
          <w:sz w:val="24"/>
          <w:szCs w:val="24"/>
        </w:rPr>
        <w:t xml:space="preserve"> Indicadores de resultado</w:t>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Los resultados educacionales de Colchane son inferiores al promedio regional ya que, a pesar de los avances de los últimos años, el 12% de sus habitantes aún es analfabeto en 2012 (versus 1,1 en Tarapacá), la escolaridad promedio sólo alcanza a 8 años (versus 10,9 años en Tarapacá) y los resultados de la prueba Simce de 4° y 8° Básico fueron muy bajos el 2011.</w:t>
      </w:r>
    </w:p>
    <w:p w:rsidR="00B0074E" w:rsidRPr="00DF780F" w:rsidRDefault="00B0074E" w:rsidP="00C16B15">
      <w:pPr>
        <w:spacing w:after="0"/>
        <w:jc w:val="both"/>
        <w:rPr>
          <w:rFonts w:ascii="Cambria" w:hAnsi="Cambria"/>
          <w:sz w:val="24"/>
          <w:szCs w:val="24"/>
        </w:rPr>
      </w:pPr>
      <w:r w:rsidRPr="00DF780F">
        <w:rPr>
          <w:rFonts w:ascii="Cambria" w:hAnsi="Cambria"/>
          <w:b/>
          <w:noProof/>
          <w:sz w:val="24"/>
          <w:szCs w:val="24"/>
          <w:lang w:eastAsia="es-CL"/>
        </w:rPr>
        <w:drawing>
          <wp:anchor distT="0" distB="0" distL="114300" distR="114300" simplePos="0" relativeHeight="251678720" behindDoc="1" locked="0" layoutInCell="1" allowOverlap="1" wp14:anchorId="6A9AE663" wp14:editId="53855E3F">
            <wp:simplePos x="0" y="0"/>
            <wp:positionH relativeFrom="column">
              <wp:posOffset>-3810</wp:posOffset>
            </wp:positionH>
            <wp:positionV relativeFrom="paragraph">
              <wp:posOffset>213550</wp:posOffset>
            </wp:positionV>
            <wp:extent cx="5612130" cy="1104900"/>
            <wp:effectExtent l="0" t="0" r="7620" b="0"/>
            <wp:wrapTight wrapText="bothSides">
              <wp:wrapPolygon edited="0">
                <wp:start x="0" y="0"/>
                <wp:lineTo x="0" y="21228"/>
                <wp:lineTo x="9092" y="21228"/>
                <wp:lineTo x="14004" y="18993"/>
                <wp:lineTo x="21556" y="17876"/>
                <wp:lineTo x="21556" y="0"/>
                <wp:lineTo x="0" y="0"/>
              </wp:wrapPolygon>
            </wp:wrapTight>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5612130" cy="1104900"/>
                    </a:xfrm>
                    <a:prstGeom prst="rect">
                      <a:avLst/>
                    </a:prstGeom>
                    <a:noFill/>
                    <a:ln w="9525">
                      <a:noFill/>
                      <a:miter lim="800000"/>
                      <a:headEnd/>
                      <a:tailEnd/>
                    </a:ln>
                  </pic:spPr>
                </pic:pic>
              </a:graphicData>
            </a:graphic>
          </wp:anchor>
        </w:drawing>
      </w:r>
    </w:p>
    <w:p w:rsidR="00B0074E" w:rsidRPr="00DF780F" w:rsidRDefault="00B0074E" w:rsidP="00C16B15">
      <w:pPr>
        <w:spacing w:after="0"/>
        <w:jc w:val="both"/>
        <w:rPr>
          <w:rFonts w:ascii="Cambria" w:hAnsi="Cambria"/>
          <w:sz w:val="24"/>
          <w:szCs w:val="24"/>
        </w:rPr>
      </w:pPr>
    </w:p>
    <w:p w:rsidR="00B0074E" w:rsidRPr="00DF780F" w:rsidRDefault="00B0074E" w:rsidP="00C16B15">
      <w:pPr>
        <w:spacing w:after="0"/>
        <w:jc w:val="both"/>
        <w:rPr>
          <w:rFonts w:ascii="Cambria" w:hAnsi="Cambria"/>
          <w:sz w:val="24"/>
          <w:szCs w:val="24"/>
        </w:rPr>
      </w:pPr>
    </w:p>
    <w:p w:rsidR="00B0074E" w:rsidRPr="00DF780F" w:rsidRDefault="00B0074E" w:rsidP="00C16B15">
      <w:pPr>
        <w:spacing w:after="0"/>
        <w:jc w:val="both"/>
        <w:rPr>
          <w:rFonts w:ascii="Cambria" w:hAnsi="Cambria"/>
          <w:sz w:val="24"/>
          <w:szCs w:val="24"/>
        </w:rPr>
      </w:pPr>
    </w:p>
    <w:p w:rsidR="00C16B15" w:rsidRPr="00DF780F" w:rsidRDefault="009037F5" w:rsidP="003418EA">
      <w:pPr>
        <w:spacing w:after="0"/>
        <w:ind w:left="708" w:firstLine="708"/>
        <w:jc w:val="both"/>
        <w:rPr>
          <w:rFonts w:ascii="Cambria" w:hAnsi="Cambria"/>
          <w:b/>
          <w:sz w:val="24"/>
          <w:szCs w:val="24"/>
        </w:rPr>
      </w:pPr>
      <w:r w:rsidRPr="00DF780F">
        <w:rPr>
          <w:rFonts w:ascii="Cambria" w:hAnsi="Cambria"/>
          <w:b/>
          <w:bCs/>
          <w:sz w:val="24"/>
          <w:szCs w:val="24"/>
        </w:rPr>
        <w:t>B.3.9.5.</w:t>
      </w:r>
      <w:r w:rsidR="00C16B15" w:rsidRPr="00DF780F">
        <w:rPr>
          <w:rFonts w:ascii="Cambria" w:hAnsi="Cambria"/>
          <w:b/>
          <w:sz w:val="24"/>
          <w:szCs w:val="24"/>
        </w:rPr>
        <w:t xml:space="preserve"> Ingresos y gastos municipales en educación</w:t>
      </w:r>
    </w:p>
    <w:p w:rsidR="00C16B15" w:rsidRPr="00DF780F" w:rsidRDefault="00C16B15" w:rsidP="00C16B15">
      <w:pPr>
        <w:spacing w:after="0"/>
        <w:jc w:val="both"/>
        <w:rPr>
          <w:rFonts w:ascii="Cambria" w:hAnsi="Cambria"/>
          <w:sz w:val="24"/>
          <w:szCs w:val="24"/>
        </w:rPr>
      </w:pPr>
    </w:p>
    <w:p w:rsidR="009C5372" w:rsidRPr="00DF780F" w:rsidRDefault="009C5372" w:rsidP="00C16B15">
      <w:pPr>
        <w:spacing w:after="0"/>
        <w:jc w:val="both"/>
        <w:rPr>
          <w:rFonts w:ascii="Cambria" w:hAnsi="Cambria"/>
          <w:sz w:val="24"/>
          <w:szCs w:val="24"/>
        </w:rPr>
      </w:pPr>
      <w:r w:rsidRPr="00DF780F">
        <w:rPr>
          <w:noProof/>
          <w:lang w:eastAsia="es-CL"/>
        </w:rPr>
        <w:drawing>
          <wp:inline distT="0" distB="0" distL="0" distR="0" wp14:anchorId="3E7D8183" wp14:editId="6FDE4445">
            <wp:extent cx="5023485" cy="962025"/>
            <wp:effectExtent l="0" t="0" r="571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3485" cy="962025"/>
                    </a:xfrm>
                    <a:prstGeom prst="rect">
                      <a:avLst/>
                    </a:prstGeom>
                    <a:noFill/>
                    <a:ln>
                      <a:noFill/>
                    </a:ln>
                  </pic:spPr>
                </pic:pic>
              </a:graphicData>
            </a:graphic>
          </wp:inline>
        </w:drawing>
      </w:r>
    </w:p>
    <w:p w:rsidR="009C5372" w:rsidRPr="00DF780F" w:rsidRDefault="009C5372" w:rsidP="00C16B15">
      <w:pPr>
        <w:spacing w:after="0"/>
        <w:jc w:val="both"/>
        <w:rPr>
          <w:rFonts w:ascii="Cambria" w:hAnsi="Cambria"/>
          <w:sz w:val="24"/>
          <w:szCs w:val="24"/>
        </w:rPr>
      </w:pPr>
    </w:p>
    <w:p w:rsidR="00EC6F07" w:rsidRPr="00DF780F" w:rsidRDefault="00EC6F07" w:rsidP="00C16B15">
      <w:pPr>
        <w:spacing w:after="0"/>
        <w:jc w:val="both"/>
        <w:rPr>
          <w:rFonts w:ascii="Cambria" w:hAnsi="Cambria"/>
          <w:sz w:val="24"/>
          <w:szCs w:val="24"/>
        </w:rPr>
      </w:pPr>
    </w:p>
    <w:p w:rsidR="00EC6F07" w:rsidRPr="00DF780F" w:rsidRDefault="00EC6F07" w:rsidP="00C16B15">
      <w:pPr>
        <w:spacing w:after="0"/>
        <w:jc w:val="both"/>
        <w:rPr>
          <w:rFonts w:ascii="Cambria" w:hAnsi="Cambria"/>
          <w:sz w:val="24"/>
          <w:szCs w:val="24"/>
        </w:rPr>
      </w:pPr>
      <w:r w:rsidRPr="00DF780F">
        <w:rPr>
          <w:noProof/>
          <w:lang w:eastAsia="es-CL"/>
        </w:rPr>
        <w:drawing>
          <wp:inline distT="0" distB="0" distL="0" distR="0" wp14:anchorId="3CEE086C" wp14:editId="12C5ECBB">
            <wp:extent cx="5612130" cy="89652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2130" cy="896524"/>
                    </a:xfrm>
                    <a:prstGeom prst="rect">
                      <a:avLst/>
                    </a:prstGeom>
                    <a:noFill/>
                    <a:ln>
                      <a:noFill/>
                    </a:ln>
                  </pic:spPr>
                </pic:pic>
              </a:graphicData>
            </a:graphic>
          </wp:inline>
        </w:drawing>
      </w:r>
    </w:p>
    <w:p w:rsidR="00EC6F07" w:rsidRPr="00DF780F" w:rsidRDefault="00EC6F07" w:rsidP="00C16B15">
      <w:pPr>
        <w:spacing w:after="0"/>
        <w:jc w:val="both"/>
        <w:rPr>
          <w:rFonts w:ascii="Cambria" w:hAnsi="Cambria"/>
          <w:sz w:val="24"/>
          <w:szCs w:val="24"/>
        </w:rPr>
      </w:pPr>
    </w:p>
    <w:p w:rsidR="00EC6F07" w:rsidRPr="00DF780F" w:rsidRDefault="00C16B15" w:rsidP="00C16B15">
      <w:pPr>
        <w:spacing w:after="0"/>
        <w:jc w:val="both"/>
        <w:rPr>
          <w:rFonts w:ascii="Cambria" w:hAnsi="Cambria"/>
          <w:sz w:val="24"/>
          <w:szCs w:val="24"/>
        </w:rPr>
      </w:pPr>
      <w:r w:rsidRPr="00DF780F">
        <w:rPr>
          <w:rFonts w:ascii="Cambria" w:hAnsi="Cambria"/>
          <w:sz w:val="24"/>
          <w:szCs w:val="24"/>
        </w:rPr>
        <w:t xml:space="preserve">La aprobación de 1.400 millones de pesos por parte del Consejo Regional de Tarapacá para la construcción de la primera etapa del Liceo Politécnico de Colchane (febrero de </w:t>
      </w:r>
    </w:p>
    <w:p w:rsidR="00C16B15" w:rsidRPr="00DF780F" w:rsidRDefault="00C16B15" w:rsidP="00C16B15">
      <w:pPr>
        <w:spacing w:after="0"/>
        <w:jc w:val="both"/>
        <w:rPr>
          <w:rFonts w:ascii="Cambria" w:hAnsi="Cambria"/>
          <w:sz w:val="24"/>
          <w:szCs w:val="24"/>
        </w:rPr>
      </w:pPr>
      <w:r w:rsidRPr="00DF780F">
        <w:rPr>
          <w:rFonts w:ascii="Cambria" w:hAnsi="Cambria"/>
          <w:sz w:val="24"/>
          <w:szCs w:val="24"/>
        </w:rPr>
        <w:t xml:space="preserve">2013) está destinada a mejorar estos indicadores y retener la población joven en la comuna (especialidades de educador de párvulos y técnico en minería). </w:t>
      </w:r>
    </w:p>
    <w:p w:rsidR="00C16B15" w:rsidRPr="00DF780F" w:rsidRDefault="00C16B15" w:rsidP="00C16B15">
      <w:pPr>
        <w:spacing w:after="0"/>
        <w:jc w:val="both"/>
        <w:rPr>
          <w:rFonts w:ascii="Cambria" w:hAnsi="Cambria"/>
          <w:sz w:val="24"/>
          <w:szCs w:val="24"/>
        </w:rPr>
      </w:pPr>
    </w:p>
    <w:p w:rsidR="00B0074E" w:rsidRPr="00DF780F" w:rsidRDefault="00B0074E" w:rsidP="00C16B15">
      <w:pPr>
        <w:spacing w:after="0"/>
        <w:jc w:val="both"/>
        <w:rPr>
          <w:rFonts w:ascii="Cambria" w:hAnsi="Cambria"/>
          <w:sz w:val="24"/>
          <w:szCs w:val="24"/>
        </w:rPr>
      </w:pPr>
    </w:p>
    <w:p w:rsidR="00C16B15" w:rsidRPr="00DF780F" w:rsidRDefault="003418EA" w:rsidP="003418EA">
      <w:pPr>
        <w:spacing w:after="0"/>
        <w:ind w:firstLine="708"/>
        <w:jc w:val="both"/>
        <w:rPr>
          <w:rFonts w:ascii="Cambria" w:hAnsi="Cambria"/>
          <w:b/>
          <w:bCs/>
          <w:sz w:val="24"/>
          <w:szCs w:val="24"/>
        </w:rPr>
      </w:pPr>
      <w:bookmarkStart w:id="17" w:name="_Toc408025075"/>
      <w:r w:rsidRPr="00DF780F">
        <w:rPr>
          <w:rFonts w:ascii="Cambria" w:hAnsi="Cambria"/>
          <w:b/>
          <w:bCs/>
          <w:sz w:val="24"/>
          <w:szCs w:val="24"/>
        </w:rPr>
        <w:t>B</w:t>
      </w:r>
      <w:r w:rsidR="00C16B15" w:rsidRPr="00DF780F">
        <w:rPr>
          <w:rFonts w:ascii="Cambria" w:hAnsi="Cambria"/>
          <w:b/>
          <w:bCs/>
          <w:sz w:val="24"/>
          <w:szCs w:val="24"/>
        </w:rPr>
        <w:t>.</w:t>
      </w:r>
      <w:r w:rsidR="009037F5" w:rsidRPr="00DF780F">
        <w:rPr>
          <w:rFonts w:ascii="Cambria" w:hAnsi="Cambria"/>
          <w:b/>
          <w:bCs/>
          <w:sz w:val="24"/>
          <w:szCs w:val="24"/>
        </w:rPr>
        <w:t>3.10.</w:t>
      </w:r>
      <w:r w:rsidR="00C16B15" w:rsidRPr="00DF780F">
        <w:rPr>
          <w:rFonts w:ascii="Cambria" w:hAnsi="Cambria"/>
          <w:b/>
          <w:bCs/>
          <w:sz w:val="24"/>
          <w:szCs w:val="24"/>
        </w:rPr>
        <w:t xml:space="preserve"> Salud</w:t>
      </w:r>
      <w:bookmarkEnd w:id="17"/>
    </w:p>
    <w:p w:rsidR="002F0243" w:rsidRPr="00DF780F" w:rsidRDefault="002F0243" w:rsidP="003418EA">
      <w:pPr>
        <w:spacing w:after="0"/>
        <w:ind w:left="708" w:firstLine="708"/>
        <w:jc w:val="both"/>
        <w:rPr>
          <w:rFonts w:ascii="Cambria" w:hAnsi="Cambria"/>
          <w:b/>
          <w:bCs/>
          <w:sz w:val="24"/>
          <w:szCs w:val="24"/>
        </w:rPr>
      </w:pPr>
    </w:p>
    <w:p w:rsidR="00C16B15" w:rsidRPr="00DF780F" w:rsidRDefault="009037F5" w:rsidP="003418EA">
      <w:pPr>
        <w:spacing w:after="0"/>
        <w:ind w:left="708" w:firstLine="708"/>
        <w:jc w:val="both"/>
        <w:rPr>
          <w:rFonts w:ascii="Cambria" w:hAnsi="Cambria"/>
          <w:b/>
          <w:sz w:val="24"/>
          <w:szCs w:val="24"/>
        </w:rPr>
      </w:pPr>
      <w:r w:rsidRPr="00DF780F">
        <w:rPr>
          <w:rFonts w:ascii="Cambria" w:hAnsi="Cambria"/>
          <w:b/>
          <w:bCs/>
          <w:sz w:val="24"/>
          <w:szCs w:val="24"/>
        </w:rPr>
        <w:t>B.3.10.1.</w:t>
      </w:r>
      <w:r w:rsidR="00C16B15" w:rsidRPr="00DF780F">
        <w:rPr>
          <w:rFonts w:ascii="Cambria" w:hAnsi="Cambria"/>
          <w:b/>
          <w:sz w:val="24"/>
          <w:szCs w:val="24"/>
        </w:rPr>
        <w:t xml:space="preserve"> </w:t>
      </w:r>
      <w:r w:rsidR="00EC6F07" w:rsidRPr="00DF780F">
        <w:rPr>
          <w:rFonts w:ascii="Cambria" w:hAnsi="Cambria"/>
          <w:b/>
          <w:sz w:val="24"/>
          <w:szCs w:val="24"/>
        </w:rPr>
        <w:t>E</w:t>
      </w:r>
      <w:r w:rsidR="00C16B15" w:rsidRPr="00DF780F">
        <w:rPr>
          <w:rFonts w:ascii="Cambria" w:hAnsi="Cambria"/>
          <w:b/>
          <w:sz w:val="24"/>
          <w:szCs w:val="24"/>
        </w:rPr>
        <w:t>stablecimientos y personal en salud</w:t>
      </w:r>
    </w:p>
    <w:p w:rsidR="00054883" w:rsidRPr="00DF780F" w:rsidRDefault="00054883" w:rsidP="003418EA">
      <w:pPr>
        <w:spacing w:after="0"/>
        <w:ind w:left="708" w:firstLine="708"/>
        <w:jc w:val="both"/>
        <w:rPr>
          <w:rFonts w:ascii="Cambria" w:hAnsi="Cambria"/>
          <w:b/>
          <w:sz w:val="24"/>
          <w:szCs w:val="24"/>
        </w:rPr>
      </w:pPr>
    </w:p>
    <w:p w:rsidR="00EC6F07" w:rsidRPr="00DF780F" w:rsidRDefault="002F0243" w:rsidP="002F0243">
      <w:pPr>
        <w:spacing w:after="0"/>
        <w:jc w:val="both"/>
        <w:rPr>
          <w:rFonts w:ascii="Cambria" w:hAnsi="Cambria"/>
          <w:sz w:val="24"/>
          <w:szCs w:val="24"/>
        </w:rPr>
      </w:pPr>
      <w:r w:rsidRPr="00DF780F">
        <w:rPr>
          <w:noProof/>
          <w:lang w:eastAsia="es-CL"/>
        </w:rPr>
        <w:drawing>
          <wp:anchor distT="0" distB="0" distL="114300" distR="114300" simplePos="0" relativeHeight="251717632" behindDoc="0" locked="0" layoutInCell="1" allowOverlap="1" wp14:anchorId="4E177F13" wp14:editId="7672DE21">
            <wp:simplePos x="0" y="0"/>
            <wp:positionH relativeFrom="column">
              <wp:posOffset>43815</wp:posOffset>
            </wp:positionH>
            <wp:positionV relativeFrom="paragraph">
              <wp:posOffset>918210</wp:posOffset>
            </wp:positionV>
            <wp:extent cx="5612130" cy="1095375"/>
            <wp:effectExtent l="0" t="0" r="7620" b="952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2130" cy="1095375"/>
                    </a:xfrm>
                    <a:prstGeom prst="rect">
                      <a:avLst/>
                    </a:prstGeom>
                    <a:noFill/>
                    <a:ln>
                      <a:noFill/>
                    </a:ln>
                  </pic:spPr>
                </pic:pic>
              </a:graphicData>
            </a:graphic>
          </wp:anchor>
        </w:drawing>
      </w:r>
      <w:r w:rsidRPr="00DF780F">
        <w:rPr>
          <w:rFonts w:ascii="Cambria" w:hAnsi="Cambria"/>
          <w:sz w:val="24"/>
          <w:szCs w:val="24"/>
        </w:rPr>
        <w:t>La comuna cuenta con 1 centro de salud familiar y 2 postas de atención de salud rural, los que están dotados de 1 médico y una enfermera, más 6 especialidades de la salud, destinadas a atender alrededor de 1.400 personas. Estos centros son todos municipales, no teniendo presencia en infraestructura el servicio de salud.</w:t>
      </w:r>
    </w:p>
    <w:p w:rsidR="00EC6F07" w:rsidRPr="00DF780F" w:rsidRDefault="002F0243" w:rsidP="003418EA">
      <w:pPr>
        <w:spacing w:after="0"/>
        <w:ind w:left="708" w:firstLine="708"/>
        <w:jc w:val="both"/>
        <w:rPr>
          <w:rFonts w:ascii="Cambria" w:hAnsi="Cambria"/>
          <w:b/>
          <w:sz w:val="24"/>
          <w:szCs w:val="24"/>
        </w:rPr>
      </w:pPr>
      <w:r w:rsidRPr="00DF780F">
        <w:rPr>
          <w:rFonts w:ascii="Cambria" w:hAnsi="Cambria"/>
          <w:b/>
          <w:noProof/>
          <w:sz w:val="24"/>
          <w:szCs w:val="24"/>
          <w:lang w:eastAsia="es-CL"/>
        </w:rPr>
        <w:drawing>
          <wp:anchor distT="0" distB="0" distL="114300" distR="114300" simplePos="0" relativeHeight="251679744" behindDoc="1" locked="0" layoutInCell="1" allowOverlap="1" wp14:anchorId="2FC09D36" wp14:editId="0B5BF8D0">
            <wp:simplePos x="0" y="0"/>
            <wp:positionH relativeFrom="column">
              <wp:posOffset>48260</wp:posOffset>
            </wp:positionH>
            <wp:positionV relativeFrom="paragraph">
              <wp:posOffset>1456690</wp:posOffset>
            </wp:positionV>
            <wp:extent cx="5612130" cy="876300"/>
            <wp:effectExtent l="0" t="0" r="7620" b="0"/>
            <wp:wrapTight wrapText="bothSides">
              <wp:wrapPolygon edited="0">
                <wp:start x="0" y="0"/>
                <wp:lineTo x="0" y="20191"/>
                <wp:lineTo x="660" y="21130"/>
                <wp:lineTo x="14517" y="21130"/>
                <wp:lineTo x="21483" y="19252"/>
                <wp:lineTo x="21556" y="15965"/>
                <wp:lineTo x="20383" y="15026"/>
                <wp:lineTo x="21556" y="10330"/>
                <wp:lineTo x="21556" y="0"/>
                <wp:lineTo x="0" y="0"/>
              </wp:wrapPolygon>
            </wp:wrapTight>
            <wp:docPr id="2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srcRect/>
                    <a:stretch>
                      <a:fillRect/>
                    </a:stretch>
                  </pic:blipFill>
                  <pic:spPr bwMode="auto">
                    <a:xfrm>
                      <a:off x="0" y="0"/>
                      <a:ext cx="5612130" cy="876300"/>
                    </a:xfrm>
                    <a:prstGeom prst="rect">
                      <a:avLst/>
                    </a:prstGeom>
                    <a:noFill/>
                    <a:ln w="9525">
                      <a:noFill/>
                      <a:miter lim="800000"/>
                      <a:headEnd/>
                      <a:tailEnd/>
                    </a:ln>
                  </pic:spPr>
                </pic:pic>
              </a:graphicData>
            </a:graphic>
          </wp:anchor>
        </w:drawing>
      </w:r>
    </w:p>
    <w:p w:rsidR="002F0243" w:rsidRPr="00DF780F" w:rsidRDefault="002F0243" w:rsidP="003418EA">
      <w:pPr>
        <w:spacing w:after="0"/>
        <w:ind w:left="708" w:firstLine="708"/>
        <w:jc w:val="both"/>
        <w:rPr>
          <w:rFonts w:ascii="Cambria" w:hAnsi="Cambria"/>
          <w:b/>
          <w:sz w:val="24"/>
          <w:szCs w:val="24"/>
        </w:rPr>
      </w:pPr>
    </w:p>
    <w:p w:rsidR="002F0243" w:rsidRPr="00DF780F" w:rsidRDefault="002F0243" w:rsidP="003418EA">
      <w:pPr>
        <w:spacing w:after="0"/>
        <w:ind w:left="708" w:firstLine="708"/>
        <w:jc w:val="both"/>
        <w:rPr>
          <w:rFonts w:ascii="Cambria" w:hAnsi="Cambria"/>
          <w:b/>
          <w:sz w:val="24"/>
          <w:szCs w:val="24"/>
        </w:rPr>
      </w:pPr>
    </w:p>
    <w:p w:rsidR="00C16B15" w:rsidRPr="00DF780F" w:rsidRDefault="009037F5" w:rsidP="003418EA">
      <w:pPr>
        <w:spacing w:after="0"/>
        <w:ind w:left="708" w:firstLine="708"/>
        <w:jc w:val="both"/>
        <w:rPr>
          <w:rFonts w:ascii="Cambria" w:hAnsi="Cambria"/>
          <w:b/>
          <w:sz w:val="24"/>
          <w:szCs w:val="24"/>
        </w:rPr>
      </w:pPr>
      <w:r w:rsidRPr="00DF780F">
        <w:rPr>
          <w:rFonts w:ascii="Cambria" w:hAnsi="Cambria"/>
          <w:b/>
          <w:bCs/>
          <w:sz w:val="24"/>
          <w:szCs w:val="24"/>
        </w:rPr>
        <w:t>B.3.10.</w:t>
      </w:r>
      <w:r w:rsidR="00C16B15" w:rsidRPr="00DF780F">
        <w:rPr>
          <w:rFonts w:ascii="Cambria" w:hAnsi="Cambria"/>
          <w:b/>
          <w:sz w:val="24"/>
          <w:szCs w:val="24"/>
        </w:rPr>
        <w:t>2. Salud Intercultural</w:t>
      </w:r>
    </w:p>
    <w:p w:rsidR="00933C65" w:rsidRPr="00DF780F" w:rsidRDefault="00933C65" w:rsidP="00933C65">
      <w:pPr>
        <w:spacing w:after="0"/>
        <w:jc w:val="both"/>
        <w:rPr>
          <w:rFonts w:ascii="Cambria" w:hAnsi="Cambria"/>
          <w:b/>
          <w:sz w:val="24"/>
          <w:szCs w:val="24"/>
        </w:rPr>
      </w:pPr>
    </w:p>
    <w:p w:rsidR="00933C65" w:rsidRPr="00DF780F" w:rsidRDefault="00933C65" w:rsidP="00933C65">
      <w:pPr>
        <w:spacing w:after="0"/>
        <w:jc w:val="both"/>
        <w:rPr>
          <w:rFonts w:ascii="Cambria" w:hAnsi="Cambria"/>
          <w:sz w:val="24"/>
          <w:szCs w:val="24"/>
        </w:rPr>
      </w:pPr>
      <w:r w:rsidRPr="00DF780F">
        <w:rPr>
          <w:rFonts w:ascii="Cambria" w:hAnsi="Cambria"/>
          <w:sz w:val="24"/>
          <w:szCs w:val="24"/>
        </w:rPr>
        <w:t>En el cuadro siguiente se muestran los principales indicadores de salud de la comuna.</w:t>
      </w:r>
    </w:p>
    <w:p w:rsidR="00C16B15" w:rsidRPr="00DF780F" w:rsidRDefault="00C16B15" w:rsidP="00C16B15">
      <w:pPr>
        <w:spacing w:after="0"/>
        <w:jc w:val="both"/>
        <w:rPr>
          <w:rFonts w:ascii="Cambria" w:hAnsi="Cambria"/>
          <w:b/>
          <w:sz w:val="24"/>
          <w:szCs w:val="24"/>
        </w:rPr>
      </w:pPr>
      <w:r w:rsidRPr="00DF780F">
        <w:rPr>
          <w:rFonts w:ascii="Cambria" w:hAnsi="Cambria"/>
          <w:noProof/>
          <w:sz w:val="24"/>
          <w:szCs w:val="24"/>
          <w:lang w:eastAsia="es-CL"/>
        </w:rPr>
        <w:drawing>
          <wp:anchor distT="0" distB="0" distL="114300" distR="114300" simplePos="0" relativeHeight="251687936" behindDoc="0" locked="0" layoutInCell="1" allowOverlap="1" wp14:anchorId="6264EF05" wp14:editId="55327A24">
            <wp:simplePos x="0" y="0"/>
            <wp:positionH relativeFrom="column">
              <wp:posOffset>-2067</wp:posOffset>
            </wp:positionH>
            <wp:positionV relativeFrom="paragraph">
              <wp:posOffset>3810</wp:posOffset>
            </wp:positionV>
            <wp:extent cx="5612130" cy="5472147"/>
            <wp:effectExtent l="0" t="0" r="762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5472147"/>
                    </a:xfrm>
                    <a:prstGeom prst="rect">
                      <a:avLst/>
                    </a:prstGeom>
                    <a:noFill/>
                    <a:ln>
                      <a:noFill/>
                    </a:ln>
                  </pic:spPr>
                </pic:pic>
              </a:graphicData>
            </a:graphic>
          </wp:anchor>
        </w:drawing>
      </w:r>
    </w:p>
    <w:p w:rsidR="00C16B15" w:rsidRPr="00DF780F" w:rsidRDefault="00C16B15" w:rsidP="00C16B15">
      <w:pPr>
        <w:spacing w:after="0"/>
        <w:jc w:val="both"/>
        <w:rPr>
          <w:rFonts w:ascii="Cambria" w:hAnsi="Cambria"/>
          <w:sz w:val="24"/>
          <w:szCs w:val="24"/>
        </w:rPr>
      </w:pPr>
    </w:p>
    <w:p w:rsidR="00C16B15" w:rsidRPr="00DF780F" w:rsidRDefault="009037F5" w:rsidP="003418EA">
      <w:pPr>
        <w:spacing w:after="0"/>
        <w:ind w:left="708" w:firstLine="708"/>
        <w:jc w:val="both"/>
        <w:rPr>
          <w:rFonts w:ascii="Cambria" w:hAnsi="Cambria"/>
          <w:b/>
          <w:sz w:val="24"/>
          <w:szCs w:val="24"/>
        </w:rPr>
      </w:pPr>
      <w:r w:rsidRPr="00DF780F">
        <w:rPr>
          <w:rFonts w:ascii="Cambria" w:hAnsi="Cambria"/>
          <w:b/>
          <w:bCs/>
          <w:sz w:val="24"/>
          <w:szCs w:val="24"/>
        </w:rPr>
        <w:t>B.3.10</w:t>
      </w:r>
      <w:r w:rsidR="00C16B15" w:rsidRPr="00DF780F">
        <w:rPr>
          <w:rFonts w:ascii="Cambria" w:hAnsi="Cambria"/>
          <w:b/>
          <w:sz w:val="24"/>
          <w:szCs w:val="24"/>
        </w:rPr>
        <w:t>.3. Cobertura de atención</w:t>
      </w:r>
    </w:p>
    <w:p w:rsidR="003418EA" w:rsidRPr="00DF780F" w:rsidRDefault="003418EA"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Casi todos los habitantes de Colchane (94%) están inscritos en el Sistema público de Salud, y se deben atender en un centro de salud familiar o dos postas de salud rural, donde laboran 1 médico y 1 enfermera, además de 6 profesionales de otras áreas.</w:t>
      </w:r>
    </w:p>
    <w:p w:rsidR="00C16B15" w:rsidRPr="00DF780F" w:rsidRDefault="00C16B15" w:rsidP="00C16B15">
      <w:pPr>
        <w:spacing w:after="0"/>
        <w:jc w:val="both"/>
        <w:rPr>
          <w:rFonts w:ascii="Cambria" w:hAnsi="Cambria"/>
          <w:sz w:val="24"/>
          <w:szCs w:val="24"/>
        </w:rPr>
      </w:pPr>
    </w:p>
    <w:p w:rsidR="00054883" w:rsidRPr="00DF780F" w:rsidRDefault="00054883" w:rsidP="003418EA">
      <w:pPr>
        <w:spacing w:after="0"/>
        <w:ind w:firstLine="708"/>
        <w:jc w:val="both"/>
        <w:rPr>
          <w:rFonts w:ascii="Cambria" w:hAnsi="Cambria"/>
          <w:b/>
          <w:bCs/>
          <w:sz w:val="24"/>
          <w:szCs w:val="24"/>
        </w:rPr>
      </w:pPr>
      <w:bookmarkStart w:id="18" w:name="_Toc408025076"/>
    </w:p>
    <w:p w:rsidR="00C16B15" w:rsidRPr="00DF780F" w:rsidRDefault="003418EA" w:rsidP="003418EA">
      <w:pPr>
        <w:spacing w:after="0"/>
        <w:ind w:firstLine="708"/>
        <w:jc w:val="both"/>
        <w:rPr>
          <w:rFonts w:ascii="Cambria" w:hAnsi="Cambria"/>
          <w:b/>
          <w:bCs/>
          <w:sz w:val="24"/>
          <w:szCs w:val="24"/>
        </w:rPr>
      </w:pPr>
      <w:r w:rsidRPr="00DF780F">
        <w:rPr>
          <w:rFonts w:ascii="Cambria" w:hAnsi="Cambria"/>
          <w:b/>
          <w:bCs/>
          <w:sz w:val="24"/>
          <w:szCs w:val="24"/>
        </w:rPr>
        <w:t>B</w:t>
      </w:r>
      <w:r w:rsidR="00C16B15" w:rsidRPr="00DF780F">
        <w:rPr>
          <w:rFonts w:ascii="Cambria" w:hAnsi="Cambria"/>
          <w:b/>
          <w:bCs/>
          <w:sz w:val="24"/>
          <w:szCs w:val="24"/>
        </w:rPr>
        <w:t>.</w:t>
      </w:r>
      <w:r w:rsidR="0008285A" w:rsidRPr="00DF780F">
        <w:rPr>
          <w:rFonts w:ascii="Cambria" w:hAnsi="Cambria"/>
          <w:b/>
          <w:bCs/>
          <w:sz w:val="24"/>
          <w:szCs w:val="24"/>
        </w:rPr>
        <w:t>3.</w:t>
      </w:r>
      <w:r w:rsidR="009037F5" w:rsidRPr="00DF780F">
        <w:rPr>
          <w:rFonts w:ascii="Cambria" w:hAnsi="Cambria"/>
          <w:b/>
          <w:bCs/>
          <w:sz w:val="24"/>
          <w:szCs w:val="24"/>
        </w:rPr>
        <w:t>11.1</w:t>
      </w:r>
      <w:r w:rsidR="00C16B15" w:rsidRPr="00DF780F">
        <w:rPr>
          <w:rFonts w:ascii="Cambria" w:hAnsi="Cambria"/>
          <w:b/>
          <w:bCs/>
          <w:sz w:val="24"/>
          <w:szCs w:val="24"/>
        </w:rPr>
        <w:t>. Vivienda</w:t>
      </w:r>
      <w:bookmarkEnd w:id="18"/>
    </w:p>
    <w:p w:rsidR="00C16B15" w:rsidRPr="00DF780F" w:rsidRDefault="00C16B15" w:rsidP="00C16B15">
      <w:pPr>
        <w:spacing w:after="0"/>
        <w:jc w:val="both"/>
        <w:rPr>
          <w:rFonts w:ascii="Cambria" w:hAnsi="Cambria"/>
          <w:sz w:val="24"/>
          <w:szCs w:val="24"/>
        </w:rPr>
      </w:pPr>
    </w:p>
    <w:p w:rsidR="00C16B15" w:rsidRPr="00DF780F" w:rsidRDefault="009037F5" w:rsidP="003418EA">
      <w:pPr>
        <w:spacing w:after="0"/>
        <w:ind w:left="708" w:firstLine="708"/>
        <w:jc w:val="both"/>
        <w:rPr>
          <w:rFonts w:ascii="Cambria" w:hAnsi="Cambria"/>
          <w:b/>
          <w:sz w:val="24"/>
          <w:szCs w:val="24"/>
        </w:rPr>
      </w:pPr>
      <w:r w:rsidRPr="00DF780F">
        <w:rPr>
          <w:rFonts w:ascii="Cambria" w:hAnsi="Cambria"/>
          <w:b/>
          <w:bCs/>
          <w:sz w:val="24"/>
          <w:szCs w:val="24"/>
        </w:rPr>
        <w:t>B.</w:t>
      </w:r>
      <w:r w:rsidR="0008285A" w:rsidRPr="00DF780F">
        <w:rPr>
          <w:rFonts w:ascii="Cambria" w:hAnsi="Cambria"/>
          <w:b/>
          <w:bCs/>
          <w:sz w:val="24"/>
          <w:szCs w:val="24"/>
        </w:rPr>
        <w:t>3.</w:t>
      </w:r>
      <w:r w:rsidRPr="00DF780F">
        <w:rPr>
          <w:rFonts w:ascii="Cambria" w:hAnsi="Cambria"/>
          <w:b/>
          <w:bCs/>
          <w:sz w:val="24"/>
          <w:szCs w:val="24"/>
        </w:rPr>
        <w:t>11.1</w:t>
      </w:r>
      <w:r w:rsidR="00C16B15" w:rsidRPr="00DF780F">
        <w:rPr>
          <w:rFonts w:ascii="Cambria" w:hAnsi="Cambria"/>
          <w:b/>
          <w:sz w:val="24"/>
          <w:szCs w:val="24"/>
        </w:rPr>
        <w:t>.1. Tipo de vivienda y materialidad de las construcciones</w:t>
      </w:r>
    </w:p>
    <w:p w:rsidR="001D062E" w:rsidRPr="00DF780F" w:rsidRDefault="001D062E" w:rsidP="003418EA">
      <w:pPr>
        <w:spacing w:after="0"/>
        <w:ind w:left="708" w:firstLine="708"/>
        <w:jc w:val="both"/>
        <w:rPr>
          <w:rFonts w:ascii="Cambria" w:hAnsi="Cambria"/>
          <w:b/>
          <w:sz w:val="24"/>
          <w:szCs w:val="24"/>
        </w:rPr>
      </w:pPr>
    </w:p>
    <w:p w:rsidR="001D062E" w:rsidRPr="00DF780F" w:rsidRDefault="001D062E" w:rsidP="001D062E">
      <w:pPr>
        <w:spacing w:after="0"/>
        <w:jc w:val="both"/>
        <w:rPr>
          <w:rFonts w:ascii="Cambria" w:hAnsi="Cambria"/>
          <w:b/>
          <w:sz w:val="24"/>
          <w:szCs w:val="24"/>
        </w:rPr>
      </w:pPr>
    </w:p>
    <w:p w:rsidR="001D062E" w:rsidRPr="00DF780F" w:rsidRDefault="001D062E" w:rsidP="001D062E">
      <w:pPr>
        <w:spacing w:after="0"/>
        <w:jc w:val="both"/>
        <w:rPr>
          <w:rFonts w:ascii="Cambria" w:hAnsi="Cambria"/>
          <w:b/>
          <w:sz w:val="24"/>
          <w:szCs w:val="24"/>
        </w:rPr>
      </w:pPr>
      <w:r w:rsidRPr="00DF780F">
        <w:rPr>
          <w:rFonts w:ascii="Cambria" w:hAnsi="Cambria"/>
          <w:sz w:val="24"/>
          <w:szCs w:val="24"/>
        </w:rPr>
        <w:t xml:space="preserve">En la comuna de </w:t>
      </w:r>
      <w:proofErr w:type="spellStart"/>
      <w:r w:rsidRPr="00DF780F">
        <w:rPr>
          <w:rFonts w:ascii="Cambria" w:hAnsi="Cambria"/>
          <w:sz w:val="24"/>
          <w:szCs w:val="24"/>
        </w:rPr>
        <w:t>colchane</w:t>
      </w:r>
      <w:proofErr w:type="spellEnd"/>
      <w:r w:rsidRPr="00DF780F">
        <w:rPr>
          <w:rFonts w:ascii="Cambria" w:hAnsi="Cambria"/>
          <w:sz w:val="24"/>
          <w:szCs w:val="24"/>
        </w:rPr>
        <w:t>, se estima según proyección del censo del 2012 un total de 381 viviendas, de las cuales 245 son propiamente casas y las otras 136 habitaciones se tratan de construcciones precarias de diversos materiales y usos, de estas 19 hogares se encuentran con hacinamiento medio y 6 de ellas con hacinamiento crítico.</w:t>
      </w:r>
    </w:p>
    <w:p w:rsidR="001D062E" w:rsidRPr="00DF780F" w:rsidRDefault="001D062E" w:rsidP="003418EA">
      <w:pPr>
        <w:spacing w:after="0"/>
        <w:ind w:left="708" w:firstLine="708"/>
        <w:jc w:val="both"/>
        <w:rPr>
          <w:rFonts w:ascii="Cambria" w:hAnsi="Cambria"/>
          <w:b/>
          <w:sz w:val="24"/>
          <w:szCs w:val="24"/>
        </w:rPr>
      </w:pPr>
      <w:r w:rsidRPr="00DF780F">
        <w:rPr>
          <w:rFonts w:ascii="Cambria" w:hAnsi="Cambria"/>
          <w:b/>
          <w:noProof/>
          <w:sz w:val="24"/>
          <w:szCs w:val="24"/>
          <w:lang w:eastAsia="es-CL"/>
        </w:rPr>
        <w:drawing>
          <wp:anchor distT="0" distB="0" distL="114300" distR="114300" simplePos="0" relativeHeight="251681792" behindDoc="1" locked="0" layoutInCell="1" allowOverlap="1" wp14:anchorId="0C84A36E" wp14:editId="577E5919">
            <wp:simplePos x="0" y="0"/>
            <wp:positionH relativeFrom="column">
              <wp:posOffset>-3810</wp:posOffset>
            </wp:positionH>
            <wp:positionV relativeFrom="paragraph">
              <wp:posOffset>327025</wp:posOffset>
            </wp:positionV>
            <wp:extent cx="5612130" cy="1609725"/>
            <wp:effectExtent l="19050" t="0" r="7620" b="0"/>
            <wp:wrapTight wrapText="bothSides">
              <wp:wrapPolygon edited="0">
                <wp:start x="-73" y="256"/>
                <wp:lineTo x="0" y="20961"/>
                <wp:lineTo x="3813" y="20961"/>
                <wp:lineTo x="15251" y="20961"/>
                <wp:lineTo x="17230" y="20961"/>
                <wp:lineTo x="18183" y="20705"/>
                <wp:lineTo x="21629" y="17638"/>
                <wp:lineTo x="21629" y="256"/>
                <wp:lineTo x="-73" y="256"/>
              </wp:wrapPolygon>
            </wp:wrapTight>
            <wp:docPr id="2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5612130" cy="1609725"/>
                    </a:xfrm>
                    <a:prstGeom prst="rect">
                      <a:avLst/>
                    </a:prstGeom>
                    <a:noFill/>
                    <a:ln w="9525">
                      <a:noFill/>
                      <a:miter lim="800000"/>
                      <a:headEnd/>
                      <a:tailEnd/>
                    </a:ln>
                  </pic:spPr>
                </pic:pic>
              </a:graphicData>
            </a:graphic>
          </wp:anchor>
        </w:drawing>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b/>
          <w:sz w:val="24"/>
          <w:szCs w:val="24"/>
        </w:rPr>
      </w:pPr>
      <w:r w:rsidRPr="00DF780F">
        <w:rPr>
          <w:rFonts w:ascii="Cambria" w:hAnsi="Cambria"/>
          <w:noProof/>
          <w:sz w:val="24"/>
          <w:szCs w:val="24"/>
          <w:lang w:eastAsia="es-CL"/>
        </w:rPr>
        <w:drawing>
          <wp:anchor distT="0" distB="0" distL="114300" distR="114300" simplePos="0" relativeHeight="251688960" behindDoc="0" locked="0" layoutInCell="1" allowOverlap="1" wp14:anchorId="252CFF62" wp14:editId="4A4E0A46">
            <wp:simplePos x="0" y="0"/>
            <wp:positionH relativeFrom="column">
              <wp:posOffset>41437</wp:posOffset>
            </wp:positionH>
            <wp:positionV relativeFrom="paragraph">
              <wp:posOffset>274955</wp:posOffset>
            </wp:positionV>
            <wp:extent cx="5612130" cy="1652905"/>
            <wp:effectExtent l="0" t="0" r="7620" b="444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1652905"/>
                    </a:xfrm>
                    <a:prstGeom prst="rect">
                      <a:avLst/>
                    </a:prstGeom>
                    <a:noFill/>
                    <a:ln>
                      <a:noFill/>
                    </a:ln>
                  </pic:spPr>
                </pic:pic>
              </a:graphicData>
            </a:graphic>
          </wp:anchor>
        </w:drawing>
      </w:r>
    </w:p>
    <w:p w:rsidR="00C16B15" w:rsidRPr="00DF780F" w:rsidRDefault="00C16B15" w:rsidP="00C16B15">
      <w:pPr>
        <w:spacing w:after="0"/>
        <w:jc w:val="both"/>
        <w:rPr>
          <w:rFonts w:ascii="Cambria" w:hAnsi="Cambria"/>
          <w:b/>
          <w:sz w:val="24"/>
          <w:szCs w:val="24"/>
        </w:rPr>
      </w:pPr>
    </w:p>
    <w:p w:rsidR="00C16B15" w:rsidRPr="00DF780F" w:rsidRDefault="00C16B15" w:rsidP="00C16B15">
      <w:pPr>
        <w:spacing w:after="0"/>
        <w:jc w:val="both"/>
        <w:rPr>
          <w:rFonts w:ascii="Cambria" w:hAnsi="Cambria"/>
          <w:b/>
          <w:sz w:val="24"/>
          <w:szCs w:val="24"/>
        </w:rPr>
      </w:pPr>
    </w:p>
    <w:p w:rsidR="00C16B15" w:rsidRPr="00DF780F" w:rsidRDefault="00C16B15" w:rsidP="00C16B15">
      <w:pPr>
        <w:spacing w:after="0"/>
        <w:jc w:val="both"/>
        <w:rPr>
          <w:rFonts w:ascii="Cambria" w:hAnsi="Cambria"/>
          <w:b/>
          <w:sz w:val="24"/>
          <w:szCs w:val="24"/>
        </w:rPr>
      </w:pPr>
    </w:p>
    <w:p w:rsidR="00C16B15" w:rsidRPr="00DF780F" w:rsidRDefault="009037F5" w:rsidP="003418EA">
      <w:pPr>
        <w:spacing w:after="0"/>
        <w:ind w:left="708" w:firstLine="708"/>
        <w:jc w:val="both"/>
        <w:rPr>
          <w:rFonts w:ascii="Cambria" w:hAnsi="Cambria"/>
          <w:b/>
          <w:sz w:val="24"/>
          <w:szCs w:val="24"/>
        </w:rPr>
      </w:pPr>
      <w:r w:rsidRPr="00DF780F">
        <w:rPr>
          <w:rFonts w:ascii="Cambria" w:hAnsi="Cambria"/>
          <w:b/>
          <w:bCs/>
          <w:sz w:val="24"/>
          <w:szCs w:val="24"/>
        </w:rPr>
        <w:t>B.</w:t>
      </w:r>
      <w:r w:rsidR="0008285A" w:rsidRPr="00DF780F">
        <w:rPr>
          <w:rFonts w:ascii="Cambria" w:hAnsi="Cambria"/>
          <w:b/>
          <w:bCs/>
          <w:sz w:val="24"/>
          <w:szCs w:val="24"/>
        </w:rPr>
        <w:t>3.</w:t>
      </w:r>
      <w:r w:rsidRPr="00DF780F">
        <w:rPr>
          <w:rFonts w:ascii="Cambria" w:hAnsi="Cambria"/>
          <w:b/>
          <w:bCs/>
          <w:sz w:val="24"/>
          <w:szCs w:val="24"/>
        </w:rPr>
        <w:t>11.1</w:t>
      </w:r>
      <w:r w:rsidR="00C16B15" w:rsidRPr="00DF780F">
        <w:rPr>
          <w:rFonts w:ascii="Cambria" w:hAnsi="Cambria"/>
          <w:b/>
          <w:sz w:val="24"/>
          <w:szCs w:val="24"/>
        </w:rPr>
        <w:t>.2. Acceso a servicios básicos</w:t>
      </w:r>
    </w:p>
    <w:p w:rsidR="009037F5" w:rsidRPr="00DF780F" w:rsidRDefault="009037F5" w:rsidP="003418EA">
      <w:pPr>
        <w:spacing w:after="0"/>
        <w:ind w:left="708" w:firstLine="708"/>
        <w:jc w:val="both"/>
        <w:rPr>
          <w:rFonts w:ascii="Cambria" w:hAnsi="Cambria"/>
          <w:b/>
          <w:sz w:val="24"/>
          <w:szCs w:val="24"/>
        </w:rPr>
      </w:pPr>
    </w:p>
    <w:p w:rsidR="001D062E" w:rsidRPr="00DF780F" w:rsidRDefault="001D062E" w:rsidP="001D062E">
      <w:pPr>
        <w:spacing w:after="0"/>
        <w:jc w:val="both"/>
        <w:rPr>
          <w:rFonts w:ascii="Cambria" w:hAnsi="Cambria"/>
          <w:b/>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noProof/>
          <w:sz w:val="24"/>
          <w:szCs w:val="24"/>
          <w:lang w:eastAsia="es-CL"/>
        </w:rPr>
        <w:drawing>
          <wp:anchor distT="0" distB="0" distL="114300" distR="114300" simplePos="0" relativeHeight="251682816" behindDoc="1" locked="0" layoutInCell="1" allowOverlap="1" wp14:anchorId="2EECF7B2" wp14:editId="53E74074">
            <wp:simplePos x="0" y="0"/>
            <wp:positionH relativeFrom="column">
              <wp:posOffset>653415</wp:posOffset>
            </wp:positionH>
            <wp:positionV relativeFrom="paragraph">
              <wp:posOffset>10160</wp:posOffset>
            </wp:positionV>
            <wp:extent cx="4953000" cy="1581150"/>
            <wp:effectExtent l="19050" t="0" r="0" b="0"/>
            <wp:wrapTight wrapText="bothSides">
              <wp:wrapPolygon edited="0">
                <wp:start x="-83" y="260"/>
                <wp:lineTo x="-83" y="20299"/>
                <wp:lineTo x="332" y="20559"/>
                <wp:lineTo x="4486" y="20559"/>
                <wp:lineTo x="4902" y="20559"/>
                <wp:lineTo x="13874" y="20559"/>
                <wp:lineTo x="21600" y="18998"/>
                <wp:lineTo x="21600" y="260"/>
                <wp:lineTo x="-83" y="260"/>
              </wp:wrapPolygon>
            </wp:wrapTight>
            <wp:docPr id="2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4953000" cy="1581150"/>
                    </a:xfrm>
                    <a:prstGeom prst="rect">
                      <a:avLst/>
                    </a:prstGeom>
                    <a:noFill/>
                    <a:ln w="9525">
                      <a:noFill/>
                      <a:miter lim="800000"/>
                      <a:headEnd/>
                      <a:tailEnd/>
                    </a:ln>
                  </pic:spPr>
                </pic:pic>
              </a:graphicData>
            </a:graphic>
          </wp:anchor>
        </w:drawing>
      </w: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p>
    <w:p w:rsidR="00C16B15" w:rsidRPr="00DF780F" w:rsidRDefault="00C16B15" w:rsidP="00C16B15">
      <w:pPr>
        <w:spacing w:after="0"/>
        <w:jc w:val="both"/>
        <w:rPr>
          <w:rFonts w:ascii="Cambria" w:hAnsi="Cambria"/>
          <w:b/>
          <w:sz w:val="24"/>
          <w:szCs w:val="24"/>
        </w:rPr>
      </w:pPr>
    </w:p>
    <w:p w:rsidR="00C16B15" w:rsidRPr="00DF780F" w:rsidRDefault="00C16B15" w:rsidP="00C16B15">
      <w:pPr>
        <w:spacing w:after="0"/>
        <w:jc w:val="both"/>
        <w:rPr>
          <w:rFonts w:ascii="Cambria" w:hAnsi="Cambria"/>
          <w:b/>
          <w:sz w:val="24"/>
          <w:szCs w:val="24"/>
        </w:rPr>
      </w:pPr>
    </w:p>
    <w:p w:rsidR="00C16B15" w:rsidRPr="00DF780F" w:rsidRDefault="00C16B15" w:rsidP="00C16B15">
      <w:pPr>
        <w:spacing w:after="0"/>
        <w:jc w:val="both"/>
        <w:rPr>
          <w:rFonts w:ascii="Cambria" w:hAnsi="Cambria"/>
          <w:b/>
          <w:sz w:val="24"/>
          <w:szCs w:val="24"/>
        </w:rPr>
      </w:pPr>
    </w:p>
    <w:p w:rsidR="00C16B15" w:rsidRPr="00DF780F" w:rsidRDefault="00C16B15" w:rsidP="00C16B15">
      <w:pPr>
        <w:spacing w:after="0"/>
        <w:jc w:val="both"/>
        <w:rPr>
          <w:rFonts w:ascii="Cambria" w:hAnsi="Cambria"/>
          <w:b/>
          <w:sz w:val="24"/>
          <w:szCs w:val="24"/>
        </w:rPr>
      </w:pPr>
      <w:r w:rsidRPr="00DF780F">
        <w:rPr>
          <w:rFonts w:ascii="Cambria" w:hAnsi="Cambria"/>
          <w:b/>
          <w:sz w:val="24"/>
          <w:szCs w:val="24"/>
        </w:rPr>
        <w:br w:type="page"/>
      </w:r>
    </w:p>
    <w:p w:rsidR="00C16B15" w:rsidRPr="00DF780F" w:rsidRDefault="00C16B15" w:rsidP="00C16B15">
      <w:pPr>
        <w:spacing w:after="0"/>
        <w:jc w:val="both"/>
        <w:rPr>
          <w:rFonts w:ascii="Cambria" w:hAnsi="Cambria"/>
          <w:b/>
          <w:sz w:val="24"/>
          <w:szCs w:val="24"/>
        </w:rPr>
      </w:pPr>
    </w:p>
    <w:p w:rsidR="0008285A" w:rsidRPr="00DF780F" w:rsidRDefault="0008285A" w:rsidP="00C16B15">
      <w:pPr>
        <w:spacing w:after="0"/>
        <w:jc w:val="both"/>
        <w:rPr>
          <w:rFonts w:ascii="Cambria" w:hAnsi="Cambria"/>
          <w:b/>
          <w:bCs/>
          <w:sz w:val="24"/>
          <w:szCs w:val="24"/>
        </w:rPr>
      </w:pPr>
    </w:p>
    <w:p w:rsidR="00C16B15" w:rsidRPr="00DF780F" w:rsidRDefault="003418EA" w:rsidP="003418EA">
      <w:pPr>
        <w:spacing w:after="0"/>
        <w:ind w:firstLine="708"/>
        <w:jc w:val="both"/>
        <w:rPr>
          <w:rFonts w:ascii="Cambria" w:hAnsi="Cambria"/>
          <w:b/>
          <w:bCs/>
          <w:sz w:val="24"/>
          <w:szCs w:val="24"/>
        </w:rPr>
      </w:pPr>
      <w:bookmarkStart w:id="19" w:name="_Toc408025077"/>
      <w:r w:rsidRPr="00DF780F">
        <w:rPr>
          <w:rFonts w:ascii="Cambria" w:hAnsi="Cambria"/>
          <w:b/>
          <w:bCs/>
          <w:sz w:val="24"/>
          <w:szCs w:val="24"/>
        </w:rPr>
        <w:t>B</w:t>
      </w:r>
      <w:r w:rsidR="0008285A" w:rsidRPr="00DF780F">
        <w:rPr>
          <w:rFonts w:ascii="Cambria" w:hAnsi="Cambria"/>
          <w:b/>
          <w:bCs/>
          <w:sz w:val="24"/>
          <w:szCs w:val="24"/>
        </w:rPr>
        <w:t>.3.1</w:t>
      </w:r>
      <w:r w:rsidR="00E94156" w:rsidRPr="00DF780F">
        <w:rPr>
          <w:rFonts w:ascii="Cambria" w:hAnsi="Cambria"/>
          <w:b/>
          <w:bCs/>
          <w:sz w:val="24"/>
          <w:szCs w:val="24"/>
        </w:rPr>
        <w:t>.</w:t>
      </w:r>
      <w:r w:rsidR="0008285A" w:rsidRPr="00DF780F">
        <w:rPr>
          <w:rFonts w:ascii="Cambria" w:hAnsi="Cambria"/>
          <w:b/>
          <w:bCs/>
          <w:sz w:val="24"/>
          <w:szCs w:val="24"/>
        </w:rPr>
        <w:t>2</w:t>
      </w:r>
      <w:r w:rsidR="00C16B15" w:rsidRPr="00DF780F">
        <w:rPr>
          <w:rFonts w:ascii="Cambria" w:hAnsi="Cambria"/>
          <w:b/>
          <w:bCs/>
          <w:sz w:val="24"/>
          <w:szCs w:val="24"/>
        </w:rPr>
        <w:t>. Seguridad Ciudadana</w:t>
      </w:r>
      <w:bookmarkEnd w:id="19"/>
    </w:p>
    <w:p w:rsidR="003418EA" w:rsidRPr="00DF780F" w:rsidRDefault="003418EA" w:rsidP="003418EA">
      <w:pPr>
        <w:spacing w:after="0"/>
        <w:ind w:firstLine="708"/>
        <w:jc w:val="both"/>
        <w:rPr>
          <w:rFonts w:ascii="Cambria" w:hAnsi="Cambria"/>
          <w:b/>
          <w:bCs/>
          <w:sz w:val="24"/>
          <w:szCs w:val="24"/>
        </w:rPr>
      </w:pPr>
    </w:p>
    <w:p w:rsidR="003418EA" w:rsidRPr="00DF780F" w:rsidRDefault="00C16B15" w:rsidP="00C16B15">
      <w:pPr>
        <w:spacing w:after="0"/>
        <w:jc w:val="both"/>
        <w:rPr>
          <w:rFonts w:ascii="Cambria" w:hAnsi="Cambria"/>
          <w:sz w:val="24"/>
          <w:szCs w:val="24"/>
        </w:rPr>
      </w:pPr>
      <w:r w:rsidRPr="00DF780F">
        <w:rPr>
          <w:rFonts w:ascii="Cambria" w:hAnsi="Cambria"/>
          <w:sz w:val="24"/>
          <w:szCs w:val="24"/>
        </w:rPr>
        <w:t>En términos de seguridad ciudadana, destacan en la comuna los bajos índices de delitos sociales. Sin embargo, se hace alusión a la falta de una unidad de rescate, a la ausencia de bomberos, y a la necesidad de actualizar los planes de emergencia de la comuna.</w:t>
      </w:r>
      <w:r w:rsidRPr="00DF780F">
        <w:rPr>
          <w:rFonts w:ascii="Cambria" w:hAnsi="Cambria"/>
          <w:sz w:val="24"/>
          <w:szCs w:val="24"/>
        </w:rPr>
        <w:cr/>
      </w:r>
    </w:p>
    <w:p w:rsidR="00C16B15" w:rsidRPr="00DF780F" w:rsidRDefault="003418EA" w:rsidP="00C16B15">
      <w:pPr>
        <w:spacing w:after="0"/>
        <w:jc w:val="both"/>
        <w:rPr>
          <w:rFonts w:ascii="Cambria" w:hAnsi="Cambria"/>
          <w:sz w:val="24"/>
          <w:szCs w:val="24"/>
        </w:rPr>
      </w:pPr>
      <w:r w:rsidRPr="00DF780F">
        <w:rPr>
          <w:rFonts w:ascii="Cambria" w:hAnsi="Cambria"/>
          <w:noProof/>
          <w:sz w:val="24"/>
          <w:szCs w:val="24"/>
          <w:lang w:eastAsia="es-CL"/>
        </w:rPr>
        <w:drawing>
          <wp:anchor distT="0" distB="0" distL="114300" distR="114300" simplePos="0" relativeHeight="251684864" behindDoc="1" locked="0" layoutInCell="1" allowOverlap="1" wp14:anchorId="69A08558" wp14:editId="4E286DB0">
            <wp:simplePos x="0" y="0"/>
            <wp:positionH relativeFrom="column">
              <wp:posOffset>43815</wp:posOffset>
            </wp:positionH>
            <wp:positionV relativeFrom="paragraph">
              <wp:posOffset>1300843</wp:posOffset>
            </wp:positionV>
            <wp:extent cx="5612130" cy="1019175"/>
            <wp:effectExtent l="19050" t="0" r="7620" b="0"/>
            <wp:wrapTight wrapText="bothSides">
              <wp:wrapPolygon edited="0">
                <wp:start x="-73" y="404"/>
                <wp:lineTo x="0" y="19783"/>
                <wp:lineTo x="9971" y="19783"/>
                <wp:lineTo x="13271" y="19783"/>
                <wp:lineTo x="21629" y="15342"/>
                <wp:lineTo x="21629" y="404"/>
                <wp:lineTo x="-73" y="404"/>
              </wp:wrapPolygon>
            </wp:wrapTight>
            <wp:docPr id="3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612130" cy="1019175"/>
                    </a:xfrm>
                    <a:prstGeom prst="rect">
                      <a:avLst/>
                    </a:prstGeom>
                    <a:noFill/>
                    <a:ln w="9525">
                      <a:noFill/>
                      <a:miter lim="800000"/>
                      <a:headEnd/>
                      <a:tailEnd/>
                    </a:ln>
                  </pic:spPr>
                </pic:pic>
              </a:graphicData>
            </a:graphic>
          </wp:anchor>
        </w:drawing>
      </w:r>
      <w:r w:rsidR="00C16B15" w:rsidRPr="00DF780F">
        <w:rPr>
          <w:rFonts w:ascii="Cambria" w:hAnsi="Cambria"/>
          <w:sz w:val="24"/>
          <w:szCs w:val="24"/>
        </w:rPr>
        <w:t xml:space="preserve">Siendo una zona fronteriza, cabe señalar que en la comuna de Colchane solo existe una </w:t>
      </w:r>
      <w:proofErr w:type="spellStart"/>
      <w:r w:rsidR="00C16B15" w:rsidRPr="00DF780F">
        <w:rPr>
          <w:rFonts w:ascii="Cambria" w:hAnsi="Cambria"/>
          <w:sz w:val="24"/>
          <w:szCs w:val="24"/>
        </w:rPr>
        <w:t>Subcomisaría</w:t>
      </w:r>
      <w:proofErr w:type="spellEnd"/>
      <w:r w:rsidR="00C16B15" w:rsidRPr="00DF780F">
        <w:rPr>
          <w:rFonts w:ascii="Cambria" w:hAnsi="Cambria"/>
          <w:sz w:val="24"/>
          <w:szCs w:val="24"/>
        </w:rPr>
        <w:t xml:space="preserve"> de Carabineros. Sin embargo la tasa de denuncias ha bajado progresivamente desde el 2010 al 2012, estos registros de denuncias muestran que esta comuna es la que posee las menores tasas de la región.</w:t>
      </w:r>
    </w:p>
    <w:p w:rsidR="00C16B15" w:rsidRPr="00DF780F" w:rsidRDefault="00C16B15" w:rsidP="00C16B15">
      <w:pPr>
        <w:spacing w:after="0"/>
        <w:jc w:val="both"/>
        <w:rPr>
          <w:rFonts w:ascii="Cambria" w:hAnsi="Cambria"/>
          <w:sz w:val="24"/>
          <w:szCs w:val="24"/>
        </w:rPr>
      </w:pPr>
    </w:p>
    <w:p w:rsidR="003418EA" w:rsidRPr="00DF780F" w:rsidRDefault="003418EA" w:rsidP="00C16B15">
      <w:pPr>
        <w:spacing w:after="0"/>
        <w:jc w:val="both"/>
        <w:rPr>
          <w:rFonts w:ascii="Cambria" w:hAnsi="Cambria"/>
          <w:sz w:val="24"/>
          <w:szCs w:val="24"/>
        </w:rPr>
      </w:pPr>
    </w:p>
    <w:p w:rsidR="003418EA" w:rsidRPr="00DF780F" w:rsidRDefault="003418EA" w:rsidP="00C16B15">
      <w:pPr>
        <w:spacing w:after="0"/>
        <w:jc w:val="both"/>
        <w:rPr>
          <w:rFonts w:ascii="Cambria" w:hAnsi="Cambria"/>
          <w:sz w:val="24"/>
          <w:szCs w:val="24"/>
        </w:rPr>
      </w:pPr>
      <w:r w:rsidRPr="00DF780F">
        <w:rPr>
          <w:rFonts w:ascii="Cambria" w:hAnsi="Cambria"/>
          <w:noProof/>
          <w:sz w:val="24"/>
          <w:szCs w:val="24"/>
          <w:lang w:eastAsia="es-CL"/>
        </w:rPr>
        <w:drawing>
          <wp:anchor distT="0" distB="0" distL="114300" distR="114300" simplePos="0" relativeHeight="251689984" behindDoc="0" locked="0" layoutInCell="1" allowOverlap="1" wp14:anchorId="0004E849" wp14:editId="574FE8D9">
            <wp:simplePos x="0" y="0"/>
            <wp:positionH relativeFrom="column">
              <wp:posOffset>46355</wp:posOffset>
            </wp:positionH>
            <wp:positionV relativeFrom="paragraph">
              <wp:posOffset>1417955</wp:posOffset>
            </wp:positionV>
            <wp:extent cx="5612130" cy="1017270"/>
            <wp:effectExtent l="0" t="0" r="762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2130" cy="1017270"/>
                    </a:xfrm>
                    <a:prstGeom prst="rect">
                      <a:avLst/>
                    </a:prstGeom>
                    <a:noFill/>
                    <a:ln>
                      <a:noFill/>
                    </a:ln>
                  </pic:spPr>
                </pic:pic>
              </a:graphicData>
            </a:graphic>
          </wp:anchor>
        </w:drawing>
      </w:r>
    </w:p>
    <w:p w:rsidR="003418EA" w:rsidRPr="00DF780F" w:rsidRDefault="003418EA" w:rsidP="00C16B15">
      <w:pPr>
        <w:spacing w:after="0"/>
        <w:jc w:val="both"/>
        <w:rPr>
          <w:rFonts w:ascii="Cambria" w:hAnsi="Cambria"/>
          <w:sz w:val="24"/>
          <w:szCs w:val="24"/>
        </w:rPr>
      </w:pPr>
    </w:p>
    <w:p w:rsidR="003418EA" w:rsidRPr="00DF780F" w:rsidRDefault="003418EA" w:rsidP="00C16B15">
      <w:pPr>
        <w:spacing w:after="0"/>
        <w:jc w:val="both"/>
        <w:rPr>
          <w:rFonts w:ascii="Cambria" w:hAnsi="Cambria"/>
          <w:sz w:val="24"/>
          <w:szCs w:val="24"/>
        </w:rPr>
      </w:pPr>
    </w:p>
    <w:p w:rsidR="003418EA" w:rsidRPr="00DF780F" w:rsidRDefault="003418EA" w:rsidP="00C16B15">
      <w:pPr>
        <w:spacing w:after="0"/>
        <w:jc w:val="both"/>
        <w:rPr>
          <w:rFonts w:ascii="Cambria" w:hAnsi="Cambria"/>
          <w:sz w:val="24"/>
          <w:szCs w:val="24"/>
        </w:rPr>
      </w:pPr>
    </w:p>
    <w:p w:rsidR="00C16B15" w:rsidRPr="00DF780F" w:rsidRDefault="0008285A" w:rsidP="003418EA">
      <w:pPr>
        <w:spacing w:after="0"/>
        <w:ind w:firstLine="708"/>
        <w:jc w:val="both"/>
        <w:rPr>
          <w:rFonts w:ascii="Cambria" w:hAnsi="Cambria"/>
          <w:b/>
          <w:bCs/>
          <w:sz w:val="24"/>
          <w:szCs w:val="24"/>
        </w:rPr>
      </w:pPr>
      <w:bookmarkStart w:id="20" w:name="_Toc408025078"/>
      <w:r w:rsidRPr="00DF780F">
        <w:rPr>
          <w:rFonts w:ascii="Cambria" w:hAnsi="Cambria"/>
          <w:b/>
          <w:bCs/>
          <w:sz w:val="24"/>
          <w:szCs w:val="24"/>
        </w:rPr>
        <w:t>B.3.13</w:t>
      </w:r>
      <w:r w:rsidR="00C16B15" w:rsidRPr="00DF780F">
        <w:rPr>
          <w:rFonts w:ascii="Cambria" w:hAnsi="Cambria"/>
          <w:b/>
          <w:bCs/>
          <w:sz w:val="24"/>
          <w:szCs w:val="24"/>
        </w:rPr>
        <w:t>. Organizaciones y desarrollo comunitario</w:t>
      </w:r>
      <w:bookmarkEnd w:id="20"/>
    </w:p>
    <w:p w:rsidR="00951E38" w:rsidRPr="00DF780F" w:rsidRDefault="00951E38" w:rsidP="00C16B15">
      <w:pPr>
        <w:spacing w:after="0"/>
        <w:jc w:val="both"/>
        <w:rPr>
          <w:rFonts w:ascii="Cambria" w:hAnsi="Cambria"/>
          <w:sz w:val="24"/>
          <w:szCs w:val="24"/>
        </w:rPr>
      </w:pPr>
    </w:p>
    <w:p w:rsidR="00C16B15" w:rsidRPr="00DF780F" w:rsidRDefault="00C16B15" w:rsidP="00C16B15">
      <w:pPr>
        <w:spacing w:after="0"/>
        <w:jc w:val="both"/>
        <w:rPr>
          <w:rFonts w:ascii="Cambria" w:hAnsi="Cambria"/>
          <w:sz w:val="24"/>
          <w:szCs w:val="24"/>
        </w:rPr>
      </w:pPr>
      <w:r w:rsidRPr="00DF780F">
        <w:rPr>
          <w:rFonts w:ascii="Cambria" w:hAnsi="Cambria"/>
          <w:sz w:val="24"/>
          <w:szCs w:val="24"/>
        </w:rPr>
        <w:t>Colchane cuenta con 5 or</w:t>
      </w:r>
      <w:r w:rsidR="00951E38" w:rsidRPr="00DF780F">
        <w:rPr>
          <w:rFonts w:ascii="Cambria" w:hAnsi="Cambria"/>
          <w:sz w:val="24"/>
          <w:szCs w:val="24"/>
        </w:rPr>
        <w:t>ganizaciones del adulto mayor, 1</w:t>
      </w:r>
      <w:r w:rsidRPr="00DF780F">
        <w:rPr>
          <w:rFonts w:ascii="Cambria" w:hAnsi="Cambria"/>
          <w:sz w:val="24"/>
          <w:szCs w:val="24"/>
        </w:rPr>
        <w:t xml:space="preserve"> centros de padres y apoderados, </w:t>
      </w:r>
      <w:r w:rsidR="00951E38" w:rsidRPr="00DF780F">
        <w:rPr>
          <w:rFonts w:ascii="Cambria" w:hAnsi="Cambria"/>
          <w:sz w:val="24"/>
          <w:szCs w:val="24"/>
        </w:rPr>
        <w:t>4</w:t>
      </w:r>
      <w:r w:rsidRPr="00DF780F">
        <w:rPr>
          <w:rFonts w:ascii="Cambria" w:hAnsi="Cambria"/>
          <w:sz w:val="24"/>
          <w:szCs w:val="24"/>
        </w:rPr>
        <w:t xml:space="preserve"> juntas de vecinos y sus organizaciones comuni</w:t>
      </w:r>
      <w:r w:rsidR="00951E38" w:rsidRPr="00DF780F">
        <w:rPr>
          <w:rFonts w:ascii="Cambria" w:hAnsi="Cambria"/>
          <w:sz w:val="24"/>
          <w:szCs w:val="24"/>
        </w:rPr>
        <w:t>tarias bajaron de 27 en 2006 a 3</w:t>
      </w:r>
      <w:r w:rsidRPr="00DF780F">
        <w:rPr>
          <w:rFonts w:ascii="Cambria" w:hAnsi="Cambria"/>
          <w:sz w:val="24"/>
          <w:szCs w:val="24"/>
        </w:rPr>
        <w:t xml:space="preserve"> en el 201</w:t>
      </w:r>
      <w:r w:rsidR="00951E38" w:rsidRPr="00DF780F">
        <w:rPr>
          <w:rFonts w:ascii="Cambria" w:hAnsi="Cambria"/>
          <w:sz w:val="24"/>
          <w:szCs w:val="24"/>
        </w:rPr>
        <w:t>3</w:t>
      </w:r>
      <w:r w:rsidRPr="00DF780F">
        <w:rPr>
          <w:rFonts w:ascii="Cambria" w:hAnsi="Cambria"/>
          <w:sz w:val="24"/>
          <w:szCs w:val="24"/>
        </w:rPr>
        <w:t>.</w:t>
      </w:r>
    </w:p>
    <w:p w:rsidR="00951E38" w:rsidRPr="00DF780F" w:rsidRDefault="00951E38" w:rsidP="00C16B15">
      <w:pPr>
        <w:spacing w:after="0"/>
        <w:jc w:val="both"/>
        <w:rPr>
          <w:rFonts w:ascii="Cambria" w:hAnsi="Cambria"/>
          <w:sz w:val="24"/>
          <w:szCs w:val="24"/>
        </w:rPr>
      </w:pPr>
    </w:p>
    <w:p w:rsidR="00951E38" w:rsidRPr="00DF780F" w:rsidRDefault="00951E38" w:rsidP="00C16B15">
      <w:pPr>
        <w:spacing w:after="0"/>
        <w:jc w:val="both"/>
        <w:rPr>
          <w:rFonts w:ascii="Cambria" w:hAnsi="Cambria"/>
          <w:sz w:val="24"/>
          <w:szCs w:val="24"/>
        </w:rPr>
      </w:pPr>
      <w:r w:rsidRPr="00DF780F">
        <w:rPr>
          <w:rFonts w:ascii="Cambria" w:hAnsi="Cambria"/>
          <w:sz w:val="24"/>
          <w:szCs w:val="24"/>
        </w:rPr>
        <w:t xml:space="preserve">Merece especial mención los 19 clubes deportivos existente en la comuna, que se contrapone con la relativa baja cantidad de otro tipo de organizaciones. </w:t>
      </w:r>
    </w:p>
    <w:p w:rsidR="00C16B15" w:rsidRPr="00DF780F" w:rsidRDefault="00C16B15" w:rsidP="00C16B15">
      <w:pPr>
        <w:spacing w:after="0"/>
        <w:jc w:val="both"/>
        <w:rPr>
          <w:rFonts w:ascii="Cambria" w:hAnsi="Cambria"/>
          <w:sz w:val="24"/>
          <w:szCs w:val="24"/>
        </w:rPr>
      </w:pPr>
    </w:p>
    <w:p w:rsidR="00514E55" w:rsidRPr="00DF780F" w:rsidRDefault="00951E38" w:rsidP="00C16B15">
      <w:pPr>
        <w:spacing w:after="0"/>
        <w:jc w:val="both"/>
        <w:rPr>
          <w:rFonts w:ascii="Cambria" w:hAnsi="Cambria"/>
          <w:sz w:val="24"/>
          <w:szCs w:val="24"/>
        </w:rPr>
      </w:pPr>
      <w:r w:rsidRPr="00DF780F">
        <w:rPr>
          <w:noProof/>
          <w:lang w:eastAsia="es-CL"/>
        </w:rPr>
        <w:drawing>
          <wp:inline distT="0" distB="0" distL="0" distR="0" wp14:anchorId="2FA4ACBE" wp14:editId="5B83C98B">
            <wp:extent cx="5612130" cy="1023294"/>
            <wp:effectExtent l="0" t="0" r="7620" b="571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12130" cy="1023294"/>
                    </a:xfrm>
                    <a:prstGeom prst="rect">
                      <a:avLst/>
                    </a:prstGeom>
                    <a:noFill/>
                    <a:ln>
                      <a:noFill/>
                    </a:ln>
                  </pic:spPr>
                </pic:pic>
              </a:graphicData>
            </a:graphic>
          </wp:inline>
        </w:drawing>
      </w:r>
    </w:p>
    <w:p w:rsidR="000967CA" w:rsidRPr="00DF780F" w:rsidRDefault="000967CA" w:rsidP="000967CA">
      <w:pPr>
        <w:spacing w:after="0"/>
        <w:jc w:val="both"/>
        <w:rPr>
          <w:rFonts w:ascii="Cambria" w:hAnsi="Cambria"/>
          <w:sz w:val="24"/>
          <w:szCs w:val="24"/>
        </w:rPr>
      </w:pPr>
    </w:p>
    <w:p w:rsidR="003418EA" w:rsidRPr="00DF780F" w:rsidRDefault="003418EA" w:rsidP="000967CA">
      <w:pPr>
        <w:spacing w:after="0"/>
        <w:jc w:val="both"/>
        <w:rPr>
          <w:rFonts w:ascii="Cambria" w:hAnsi="Cambria"/>
          <w:sz w:val="24"/>
          <w:szCs w:val="24"/>
        </w:rPr>
      </w:pPr>
    </w:p>
    <w:p w:rsidR="000967CA" w:rsidRPr="00DF780F" w:rsidRDefault="0008285A" w:rsidP="000967CA">
      <w:pPr>
        <w:spacing w:after="0"/>
        <w:jc w:val="both"/>
        <w:rPr>
          <w:rFonts w:ascii="Cambria" w:hAnsi="Cambria"/>
          <w:b/>
          <w:sz w:val="24"/>
          <w:szCs w:val="24"/>
        </w:rPr>
      </w:pPr>
      <w:r w:rsidRPr="00DF780F">
        <w:rPr>
          <w:rFonts w:ascii="Cambria" w:hAnsi="Cambria"/>
          <w:b/>
          <w:sz w:val="24"/>
          <w:szCs w:val="24"/>
        </w:rPr>
        <w:t xml:space="preserve">B.4. </w:t>
      </w:r>
      <w:r w:rsidR="003418EA" w:rsidRPr="00DF780F">
        <w:rPr>
          <w:rFonts w:ascii="Cambria" w:hAnsi="Cambria"/>
          <w:b/>
          <w:sz w:val="24"/>
          <w:szCs w:val="24"/>
        </w:rPr>
        <w:t>ORDENAMIENTO TERRITORIAL</w:t>
      </w:r>
    </w:p>
    <w:p w:rsidR="000967CA" w:rsidRPr="00DF780F" w:rsidRDefault="000967CA" w:rsidP="000967CA">
      <w:pPr>
        <w:spacing w:after="0"/>
        <w:jc w:val="both"/>
        <w:rPr>
          <w:rFonts w:ascii="Cambria" w:hAnsi="Cambria"/>
          <w:sz w:val="24"/>
          <w:szCs w:val="24"/>
        </w:rPr>
      </w:pPr>
    </w:p>
    <w:p w:rsidR="000967CA" w:rsidRPr="00DF780F" w:rsidRDefault="0008285A" w:rsidP="0008285A">
      <w:pPr>
        <w:spacing w:after="0"/>
        <w:ind w:firstLine="708"/>
        <w:jc w:val="both"/>
        <w:rPr>
          <w:rFonts w:ascii="Cambria" w:hAnsi="Cambria"/>
          <w:b/>
          <w:sz w:val="24"/>
          <w:szCs w:val="24"/>
        </w:rPr>
      </w:pPr>
      <w:r w:rsidRPr="00DF780F">
        <w:rPr>
          <w:rFonts w:ascii="Cambria" w:hAnsi="Cambria"/>
          <w:b/>
          <w:sz w:val="24"/>
          <w:szCs w:val="24"/>
        </w:rPr>
        <w:t>B.4.1.</w:t>
      </w:r>
      <w:r w:rsidR="000967CA" w:rsidRPr="00DF780F">
        <w:rPr>
          <w:rFonts w:ascii="Cambria" w:hAnsi="Cambria"/>
          <w:b/>
          <w:sz w:val="24"/>
          <w:szCs w:val="24"/>
        </w:rPr>
        <w:t xml:space="preserve"> Distribución espacial de la población</w:t>
      </w:r>
    </w:p>
    <w:p w:rsidR="000967CA" w:rsidRPr="00DF780F" w:rsidRDefault="000967CA" w:rsidP="000967CA">
      <w:pPr>
        <w:spacing w:after="0"/>
        <w:jc w:val="both"/>
        <w:rPr>
          <w:rFonts w:ascii="Cambria" w:hAnsi="Cambria"/>
          <w:sz w:val="24"/>
          <w:szCs w:val="24"/>
        </w:rPr>
      </w:pPr>
    </w:p>
    <w:p w:rsidR="000967CA" w:rsidRPr="00DF780F" w:rsidRDefault="000967CA" w:rsidP="000967CA">
      <w:pPr>
        <w:spacing w:after="0"/>
        <w:jc w:val="both"/>
        <w:rPr>
          <w:rFonts w:ascii="Cambria" w:hAnsi="Cambria"/>
          <w:sz w:val="24"/>
          <w:szCs w:val="24"/>
        </w:rPr>
      </w:pPr>
      <w:r w:rsidRPr="00DF780F">
        <w:rPr>
          <w:rFonts w:ascii="Cambria" w:hAnsi="Cambria"/>
          <w:sz w:val="24"/>
          <w:szCs w:val="24"/>
        </w:rPr>
        <w:t xml:space="preserve">La Comuna de Colchane es una de las menos pobladas y la que más disminuye su población en Tarapacá en la última década, razón por la cual parte de sus viviendas han ido quedando desocupadas. Se trata de la comuna de mayor aislamiento de la región y la tercera más aislada del país (entre 299 comunas en 2008), colindante con Bolivia, a más de 3.800 metros de altura, con un clima riguroso y donde el 98% se declara pertenecer a la etnia </w:t>
      </w:r>
      <w:proofErr w:type="spellStart"/>
      <w:r w:rsidRPr="00DF780F">
        <w:rPr>
          <w:rFonts w:ascii="Cambria" w:hAnsi="Cambria"/>
          <w:sz w:val="24"/>
          <w:szCs w:val="24"/>
        </w:rPr>
        <w:t>Aymara</w:t>
      </w:r>
      <w:proofErr w:type="spellEnd"/>
      <w:r w:rsidRPr="00DF780F">
        <w:rPr>
          <w:rFonts w:ascii="Cambria" w:hAnsi="Cambria"/>
          <w:sz w:val="24"/>
          <w:szCs w:val="24"/>
        </w:rPr>
        <w:t>.</w:t>
      </w:r>
    </w:p>
    <w:p w:rsidR="000967CA" w:rsidRPr="00DF780F" w:rsidRDefault="000967CA" w:rsidP="000967CA">
      <w:pPr>
        <w:spacing w:after="0"/>
        <w:jc w:val="both"/>
        <w:rPr>
          <w:rFonts w:ascii="Cambria" w:hAnsi="Cambria"/>
          <w:sz w:val="24"/>
          <w:szCs w:val="24"/>
        </w:rPr>
      </w:pPr>
    </w:p>
    <w:p w:rsidR="000967CA" w:rsidRPr="00DF780F" w:rsidRDefault="000967CA" w:rsidP="000967CA">
      <w:pPr>
        <w:spacing w:after="0"/>
        <w:jc w:val="both"/>
        <w:rPr>
          <w:rFonts w:ascii="Cambria" w:hAnsi="Cambria"/>
          <w:sz w:val="24"/>
          <w:szCs w:val="24"/>
        </w:rPr>
      </w:pPr>
      <w:r w:rsidRPr="00DF780F">
        <w:rPr>
          <w:rFonts w:ascii="Cambria" w:hAnsi="Cambria"/>
          <w:sz w:val="24"/>
          <w:szCs w:val="24"/>
        </w:rPr>
        <w:t>Debido a la reducción poblacional, Colchane sólo cuenta con 460 viviendas habitadas de las 1.514 viviendas censadas en 2012.</w:t>
      </w:r>
    </w:p>
    <w:p w:rsidR="0008285A" w:rsidRPr="00DF780F" w:rsidRDefault="0008285A" w:rsidP="000967CA">
      <w:pPr>
        <w:spacing w:after="0"/>
        <w:jc w:val="both"/>
        <w:rPr>
          <w:rFonts w:ascii="Cambria" w:hAnsi="Cambria"/>
          <w:sz w:val="24"/>
          <w:szCs w:val="24"/>
        </w:rPr>
      </w:pPr>
    </w:p>
    <w:p w:rsidR="000967CA" w:rsidRPr="00DF780F" w:rsidRDefault="000967CA" w:rsidP="000967CA">
      <w:pPr>
        <w:spacing w:after="0"/>
        <w:jc w:val="both"/>
        <w:rPr>
          <w:rFonts w:ascii="Cambria" w:hAnsi="Cambria"/>
          <w:sz w:val="24"/>
          <w:szCs w:val="24"/>
        </w:rPr>
      </w:pPr>
    </w:p>
    <w:p w:rsidR="000967CA" w:rsidRPr="00DF780F" w:rsidRDefault="0008285A" w:rsidP="0008285A">
      <w:pPr>
        <w:spacing w:after="0"/>
        <w:ind w:firstLine="708"/>
        <w:jc w:val="both"/>
        <w:rPr>
          <w:rFonts w:ascii="Cambria" w:hAnsi="Cambria"/>
          <w:b/>
          <w:sz w:val="24"/>
          <w:szCs w:val="24"/>
        </w:rPr>
      </w:pPr>
      <w:r w:rsidRPr="00DF780F">
        <w:rPr>
          <w:rFonts w:ascii="Cambria" w:hAnsi="Cambria"/>
          <w:b/>
          <w:sz w:val="24"/>
          <w:szCs w:val="24"/>
        </w:rPr>
        <w:t>B.4.2.</w:t>
      </w:r>
      <w:r w:rsidR="000967CA" w:rsidRPr="00DF780F">
        <w:rPr>
          <w:rFonts w:ascii="Cambria" w:hAnsi="Cambria"/>
          <w:b/>
          <w:sz w:val="24"/>
          <w:szCs w:val="24"/>
        </w:rPr>
        <w:t xml:space="preserve"> Instrumentos de ordenamiento territorial</w:t>
      </w:r>
    </w:p>
    <w:p w:rsidR="000967CA" w:rsidRPr="00DF780F" w:rsidRDefault="000967CA" w:rsidP="000967CA">
      <w:pPr>
        <w:spacing w:after="0"/>
        <w:jc w:val="both"/>
        <w:rPr>
          <w:rFonts w:ascii="Cambria" w:hAnsi="Cambria"/>
          <w:sz w:val="24"/>
          <w:szCs w:val="24"/>
        </w:rPr>
      </w:pPr>
    </w:p>
    <w:p w:rsidR="000967CA" w:rsidRPr="00DF780F" w:rsidRDefault="000967CA" w:rsidP="000967CA">
      <w:pPr>
        <w:spacing w:after="0"/>
        <w:jc w:val="both"/>
        <w:rPr>
          <w:rFonts w:ascii="Cambria" w:hAnsi="Cambria"/>
          <w:sz w:val="24"/>
          <w:szCs w:val="24"/>
        </w:rPr>
      </w:pPr>
      <w:r w:rsidRPr="00DF780F">
        <w:rPr>
          <w:rFonts w:ascii="Cambria" w:hAnsi="Cambria"/>
          <w:sz w:val="24"/>
          <w:szCs w:val="24"/>
        </w:rPr>
        <w:t>Hasta la fecha la Comuna de Colchane no cuenta con un Plano Regulador Comunal Vigente, tampoco seccionales aprobados posteriores al Plano Regulados Comunal. La última actualización de PLADECO es el año 2010.</w:t>
      </w:r>
    </w:p>
    <w:p w:rsidR="000967CA" w:rsidRPr="00DF780F" w:rsidRDefault="000967CA" w:rsidP="000967CA">
      <w:pPr>
        <w:spacing w:after="0"/>
        <w:jc w:val="both"/>
        <w:rPr>
          <w:rFonts w:ascii="Cambria" w:hAnsi="Cambria"/>
          <w:sz w:val="24"/>
          <w:szCs w:val="24"/>
        </w:rPr>
      </w:pPr>
    </w:p>
    <w:p w:rsidR="0008285A" w:rsidRPr="00DF780F" w:rsidRDefault="0008285A" w:rsidP="000967CA">
      <w:pPr>
        <w:spacing w:after="0"/>
        <w:jc w:val="both"/>
        <w:rPr>
          <w:rFonts w:ascii="Cambria" w:hAnsi="Cambria"/>
          <w:sz w:val="24"/>
          <w:szCs w:val="24"/>
        </w:rPr>
      </w:pPr>
    </w:p>
    <w:p w:rsidR="000967CA" w:rsidRPr="00DF780F" w:rsidRDefault="0008285A" w:rsidP="0008285A">
      <w:pPr>
        <w:spacing w:after="0"/>
        <w:ind w:firstLine="708"/>
        <w:jc w:val="both"/>
        <w:rPr>
          <w:rFonts w:ascii="Cambria" w:hAnsi="Cambria"/>
          <w:b/>
          <w:sz w:val="24"/>
          <w:szCs w:val="24"/>
        </w:rPr>
      </w:pPr>
      <w:r w:rsidRPr="00DF780F">
        <w:rPr>
          <w:rFonts w:ascii="Cambria" w:hAnsi="Cambria"/>
          <w:b/>
          <w:sz w:val="24"/>
          <w:szCs w:val="24"/>
        </w:rPr>
        <w:t>B.4.3.</w:t>
      </w:r>
      <w:r w:rsidR="000967CA" w:rsidRPr="00DF780F">
        <w:rPr>
          <w:rFonts w:ascii="Cambria" w:hAnsi="Cambria"/>
          <w:b/>
          <w:sz w:val="24"/>
          <w:szCs w:val="24"/>
        </w:rPr>
        <w:t xml:space="preserve"> Integración regional</w:t>
      </w:r>
    </w:p>
    <w:p w:rsidR="000967CA" w:rsidRPr="00DF780F" w:rsidRDefault="000967CA" w:rsidP="000967CA">
      <w:pPr>
        <w:spacing w:after="0"/>
        <w:jc w:val="both"/>
        <w:rPr>
          <w:rFonts w:ascii="Cambria" w:hAnsi="Cambria"/>
          <w:sz w:val="24"/>
          <w:szCs w:val="24"/>
        </w:rPr>
      </w:pPr>
    </w:p>
    <w:p w:rsidR="000967CA" w:rsidRPr="00DF780F" w:rsidRDefault="000967CA" w:rsidP="000967CA">
      <w:pPr>
        <w:spacing w:after="0"/>
        <w:jc w:val="both"/>
        <w:rPr>
          <w:rFonts w:ascii="Cambria" w:hAnsi="Cambria"/>
          <w:sz w:val="24"/>
          <w:szCs w:val="24"/>
        </w:rPr>
      </w:pPr>
      <w:r w:rsidRPr="00DF780F">
        <w:rPr>
          <w:rFonts w:ascii="Cambria" w:hAnsi="Cambria"/>
          <w:sz w:val="24"/>
          <w:szCs w:val="24"/>
        </w:rPr>
        <w:t>La integración de la comuna con el resto de la Región es tal vez uno de los temas más complejos de resolver, debido fundamentalmente a lo retirado y la distancia que  separa a Colchane del resto de la Región. Si bien la carretera está en buenas condiciones, la apuesta debe ir por la integración virtual a través de Internet, esta herramienta acercará a los habitantes de la comuna con el resto del territorio y el mundo.</w:t>
      </w:r>
    </w:p>
    <w:p w:rsidR="000967CA" w:rsidRPr="00DF780F" w:rsidRDefault="000967CA" w:rsidP="000967CA">
      <w:pPr>
        <w:spacing w:after="0"/>
        <w:jc w:val="both"/>
        <w:rPr>
          <w:rFonts w:ascii="Cambria" w:hAnsi="Cambria"/>
          <w:sz w:val="24"/>
          <w:szCs w:val="24"/>
        </w:rPr>
      </w:pPr>
    </w:p>
    <w:p w:rsidR="000967CA" w:rsidRPr="00DF780F" w:rsidRDefault="0008285A" w:rsidP="0008285A">
      <w:pPr>
        <w:spacing w:after="0"/>
        <w:ind w:firstLine="708"/>
        <w:jc w:val="both"/>
        <w:rPr>
          <w:rFonts w:ascii="Cambria" w:hAnsi="Cambria"/>
          <w:b/>
          <w:sz w:val="24"/>
          <w:szCs w:val="24"/>
        </w:rPr>
      </w:pPr>
      <w:r w:rsidRPr="00DF780F">
        <w:rPr>
          <w:rFonts w:ascii="Cambria" w:hAnsi="Cambria"/>
          <w:b/>
          <w:sz w:val="24"/>
          <w:szCs w:val="24"/>
        </w:rPr>
        <w:t xml:space="preserve">B.4.4. </w:t>
      </w:r>
      <w:r w:rsidR="000967CA" w:rsidRPr="00DF780F">
        <w:rPr>
          <w:rFonts w:ascii="Cambria" w:hAnsi="Cambria"/>
          <w:b/>
          <w:sz w:val="24"/>
          <w:szCs w:val="24"/>
        </w:rPr>
        <w:t>Equipamiento e infraestructura comunal</w:t>
      </w:r>
    </w:p>
    <w:p w:rsidR="000967CA" w:rsidRPr="00DF780F" w:rsidRDefault="000967CA" w:rsidP="000967CA">
      <w:pPr>
        <w:spacing w:after="0"/>
        <w:jc w:val="both"/>
        <w:rPr>
          <w:rFonts w:ascii="Cambria" w:hAnsi="Cambria"/>
          <w:sz w:val="24"/>
          <w:szCs w:val="24"/>
        </w:rPr>
      </w:pPr>
    </w:p>
    <w:p w:rsidR="000967CA" w:rsidRPr="00DF780F" w:rsidRDefault="0008285A" w:rsidP="0008285A">
      <w:pPr>
        <w:spacing w:after="0"/>
        <w:ind w:left="708" w:firstLine="708"/>
        <w:jc w:val="both"/>
        <w:rPr>
          <w:rFonts w:ascii="Cambria" w:hAnsi="Cambria"/>
          <w:b/>
          <w:sz w:val="24"/>
          <w:szCs w:val="24"/>
        </w:rPr>
      </w:pPr>
      <w:r w:rsidRPr="00DF780F">
        <w:rPr>
          <w:rFonts w:ascii="Cambria" w:hAnsi="Cambria"/>
          <w:b/>
          <w:sz w:val="24"/>
          <w:szCs w:val="24"/>
        </w:rPr>
        <w:t>B.4.4.1.</w:t>
      </w:r>
      <w:r w:rsidR="000967CA" w:rsidRPr="00DF780F">
        <w:rPr>
          <w:rFonts w:ascii="Cambria" w:hAnsi="Cambria"/>
          <w:b/>
          <w:sz w:val="24"/>
          <w:szCs w:val="24"/>
        </w:rPr>
        <w:t xml:space="preserve"> Servicios básicos</w:t>
      </w:r>
    </w:p>
    <w:p w:rsidR="000967CA" w:rsidRPr="00DF780F" w:rsidRDefault="000967CA" w:rsidP="000967CA">
      <w:pPr>
        <w:spacing w:after="0"/>
        <w:jc w:val="both"/>
        <w:rPr>
          <w:rFonts w:ascii="Cambria" w:hAnsi="Cambria"/>
          <w:sz w:val="24"/>
          <w:szCs w:val="24"/>
        </w:rPr>
      </w:pPr>
    </w:p>
    <w:p w:rsidR="000967CA" w:rsidRPr="00DF780F" w:rsidRDefault="000967CA" w:rsidP="000967CA">
      <w:pPr>
        <w:spacing w:after="0"/>
        <w:jc w:val="both"/>
        <w:rPr>
          <w:rFonts w:ascii="Cambria" w:hAnsi="Cambria"/>
          <w:sz w:val="24"/>
          <w:szCs w:val="24"/>
        </w:rPr>
      </w:pPr>
      <w:r w:rsidRPr="00DF780F">
        <w:rPr>
          <w:rFonts w:ascii="Cambria" w:hAnsi="Cambria"/>
          <w:sz w:val="24"/>
          <w:szCs w:val="24"/>
        </w:rPr>
        <w:t>La dispersión de las comunidades es la que dificulta y eleva los costos de la instalación de sistemas de comunicación y servicios básicos en las distintas comunidades, especialmente aquellas que cuentan con menor número de hogares separados por una distancia mayor. Es así como respecto a la infraestructura, se señalan nuevamente las carencias en los sistemas de agua potable, alcantarillado y luz eléctrica.</w:t>
      </w:r>
    </w:p>
    <w:p w:rsidR="000967CA" w:rsidRPr="00DF780F" w:rsidRDefault="000967CA" w:rsidP="000967CA">
      <w:pPr>
        <w:spacing w:after="0"/>
        <w:jc w:val="both"/>
        <w:rPr>
          <w:rFonts w:ascii="Cambria" w:hAnsi="Cambria"/>
          <w:sz w:val="24"/>
          <w:szCs w:val="24"/>
        </w:rPr>
      </w:pPr>
    </w:p>
    <w:p w:rsidR="000967CA" w:rsidRPr="00DF780F" w:rsidRDefault="0008285A" w:rsidP="0008285A">
      <w:pPr>
        <w:spacing w:after="0"/>
        <w:ind w:left="708" w:firstLine="708"/>
        <w:jc w:val="both"/>
        <w:rPr>
          <w:rFonts w:ascii="Cambria" w:hAnsi="Cambria"/>
          <w:b/>
          <w:sz w:val="24"/>
          <w:szCs w:val="24"/>
        </w:rPr>
      </w:pPr>
      <w:r w:rsidRPr="00DF780F">
        <w:rPr>
          <w:rFonts w:ascii="Cambria" w:hAnsi="Cambria"/>
          <w:b/>
          <w:sz w:val="24"/>
          <w:szCs w:val="24"/>
        </w:rPr>
        <w:t>B.4.4.2</w:t>
      </w:r>
      <w:r w:rsidR="000967CA" w:rsidRPr="00DF780F">
        <w:rPr>
          <w:rFonts w:ascii="Cambria" w:hAnsi="Cambria"/>
          <w:b/>
          <w:sz w:val="24"/>
          <w:szCs w:val="24"/>
        </w:rPr>
        <w:t>. Vialidad</w:t>
      </w:r>
    </w:p>
    <w:p w:rsidR="000967CA" w:rsidRPr="00DF780F" w:rsidRDefault="000967CA" w:rsidP="000967CA">
      <w:pPr>
        <w:spacing w:after="0"/>
        <w:jc w:val="both"/>
        <w:rPr>
          <w:rFonts w:ascii="Cambria" w:hAnsi="Cambria"/>
          <w:sz w:val="24"/>
          <w:szCs w:val="24"/>
        </w:rPr>
      </w:pPr>
    </w:p>
    <w:p w:rsidR="000967CA" w:rsidRPr="00DF780F" w:rsidRDefault="000967CA" w:rsidP="000967CA">
      <w:pPr>
        <w:spacing w:after="0"/>
        <w:jc w:val="both"/>
        <w:rPr>
          <w:rFonts w:ascii="Cambria" w:hAnsi="Cambria"/>
          <w:sz w:val="24"/>
          <w:szCs w:val="24"/>
        </w:rPr>
      </w:pPr>
      <w:r w:rsidRPr="00DF780F">
        <w:rPr>
          <w:rFonts w:ascii="Cambria" w:hAnsi="Cambria"/>
          <w:sz w:val="24"/>
          <w:szCs w:val="24"/>
        </w:rPr>
        <w:t>En términos de ubicación geográfica, la comuna se encuentra emplazada muy cerca de la frontera con Bolivia, siendo un puente de integración bastante importante entre Chile y la mencionada nación vecina. La carretera desde Huara hasta la propia frontera se encuentra en óptimas condiciones, lo cual es una ventaja además de brindar seguridad a los usuarios de la misma.</w:t>
      </w:r>
    </w:p>
    <w:p w:rsidR="000967CA" w:rsidRPr="00DF780F" w:rsidRDefault="000967CA" w:rsidP="000967CA">
      <w:pPr>
        <w:spacing w:after="0"/>
        <w:jc w:val="both"/>
        <w:rPr>
          <w:rFonts w:ascii="Cambria" w:hAnsi="Cambria"/>
          <w:sz w:val="24"/>
          <w:szCs w:val="24"/>
        </w:rPr>
      </w:pPr>
    </w:p>
    <w:p w:rsidR="000967CA" w:rsidRPr="00DF780F" w:rsidRDefault="0008285A" w:rsidP="0008285A">
      <w:pPr>
        <w:spacing w:after="0"/>
        <w:ind w:left="708" w:firstLine="708"/>
        <w:jc w:val="both"/>
        <w:rPr>
          <w:rFonts w:ascii="Cambria" w:hAnsi="Cambria"/>
          <w:b/>
          <w:sz w:val="24"/>
          <w:szCs w:val="24"/>
        </w:rPr>
      </w:pPr>
      <w:r w:rsidRPr="00DF780F">
        <w:rPr>
          <w:rFonts w:ascii="Cambria" w:hAnsi="Cambria"/>
          <w:b/>
          <w:sz w:val="24"/>
          <w:szCs w:val="24"/>
        </w:rPr>
        <w:t>B.4.4.3.</w:t>
      </w:r>
      <w:r w:rsidR="000967CA" w:rsidRPr="00DF780F">
        <w:rPr>
          <w:rFonts w:ascii="Cambria" w:hAnsi="Cambria"/>
          <w:b/>
          <w:sz w:val="24"/>
          <w:szCs w:val="24"/>
        </w:rPr>
        <w:t xml:space="preserve"> Conectividad</w:t>
      </w:r>
    </w:p>
    <w:p w:rsidR="000967CA" w:rsidRPr="00DF780F" w:rsidRDefault="000967CA" w:rsidP="000967CA">
      <w:pPr>
        <w:spacing w:after="0"/>
        <w:jc w:val="both"/>
        <w:rPr>
          <w:rFonts w:ascii="Cambria" w:hAnsi="Cambria"/>
          <w:sz w:val="24"/>
          <w:szCs w:val="24"/>
        </w:rPr>
      </w:pPr>
    </w:p>
    <w:p w:rsidR="000967CA" w:rsidRPr="00DF780F" w:rsidRDefault="000967CA" w:rsidP="000967CA">
      <w:pPr>
        <w:spacing w:after="0"/>
        <w:jc w:val="both"/>
        <w:rPr>
          <w:rFonts w:ascii="Cambria" w:hAnsi="Cambria"/>
          <w:sz w:val="24"/>
          <w:szCs w:val="24"/>
        </w:rPr>
      </w:pPr>
      <w:r w:rsidRPr="00DF780F">
        <w:rPr>
          <w:rFonts w:ascii="Cambria" w:hAnsi="Cambria"/>
          <w:sz w:val="24"/>
          <w:szCs w:val="24"/>
        </w:rPr>
        <w:t>A lo anterior se suman las dificultades de comunicación y conectividad en la comuna, referidas tanto a la existencia de escasos teléfonos públicos, como al mal estado de algunas fuentes de comunicación (radio), y al difícil acceso a las localidades comunales, considerando que no todos los caminos son  pavimentados.</w:t>
      </w:r>
    </w:p>
    <w:p w:rsidR="000967CA" w:rsidRPr="00DF780F" w:rsidRDefault="000967CA" w:rsidP="000967CA">
      <w:pPr>
        <w:spacing w:after="0"/>
        <w:jc w:val="both"/>
        <w:rPr>
          <w:rFonts w:ascii="Cambria" w:hAnsi="Cambria"/>
          <w:sz w:val="24"/>
          <w:szCs w:val="24"/>
        </w:rPr>
      </w:pPr>
    </w:p>
    <w:p w:rsidR="0008285A" w:rsidRPr="00DF780F" w:rsidRDefault="0008285A" w:rsidP="000967CA">
      <w:pPr>
        <w:spacing w:after="0"/>
        <w:jc w:val="both"/>
        <w:rPr>
          <w:rFonts w:ascii="Cambria" w:hAnsi="Cambria"/>
          <w:sz w:val="24"/>
          <w:szCs w:val="24"/>
        </w:rPr>
      </w:pPr>
    </w:p>
    <w:p w:rsidR="000967CA" w:rsidRPr="00DF780F" w:rsidRDefault="0008285A" w:rsidP="0008285A">
      <w:pPr>
        <w:spacing w:after="0"/>
        <w:ind w:left="708" w:firstLine="708"/>
        <w:jc w:val="both"/>
        <w:rPr>
          <w:rFonts w:ascii="Cambria" w:hAnsi="Cambria"/>
          <w:b/>
          <w:sz w:val="24"/>
          <w:szCs w:val="24"/>
        </w:rPr>
      </w:pPr>
      <w:r w:rsidRPr="00DF780F">
        <w:rPr>
          <w:rFonts w:ascii="Cambria" w:hAnsi="Cambria"/>
          <w:b/>
          <w:sz w:val="24"/>
          <w:szCs w:val="24"/>
        </w:rPr>
        <w:t>B.4</w:t>
      </w:r>
      <w:r w:rsidR="000967CA" w:rsidRPr="00DF780F">
        <w:rPr>
          <w:rFonts w:ascii="Cambria" w:hAnsi="Cambria"/>
          <w:b/>
          <w:sz w:val="24"/>
          <w:szCs w:val="24"/>
        </w:rPr>
        <w:t>.4.4. Servicios públicos</w:t>
      </w:r>
    </w:p>
    <w:p w:rsidR="000967CA" w:rsidRPr="00DF780F" w:rsidRDefault="000967CA" w:rsidP="000967CA">
      <w:pPr>
        <w:spacing w:after="0"/>
        <w:jc w:val="both"/>
        <w:rPr>
          <w:rFonts w:ascii="Cambria" w:hAnsi="Cambria"/>
          <w:sz w:val="24"/>
          <w:szCs w:val="24"/>
        </w:rPr>
      </w:pPr>
    </w:p>
    <w:p w:rsidR="000967CA" w:rsidRPr="00DF780F" w:rsidRDefault="000967CA" w:rsidP="000967CA">
      <w:pPr>
        <w:spacing w:after="0"/>
        <w:jc w:val="both"/>
        <w:rPr>
          <w:rFonts w:ascii="Cambria" w:hAnsi="Cambria"/>
          <w:sz w:val="24"/>
          <w:szCs w:val="24"/>
        </w:rPr>
      </w:pPr>
      <w:r w:rsidRPr="00DF780F">
        <w:rPr>
          <w:rFonts w:ascii="Cambria" w:hAnsi="Cambria"/>
          <w:sz w:val="24"/>
          <w:szCs w:val="24"/>
        </w:rPr>
        <w:t xml:space="preserve">En términos de los servicios públicos, incluyendo a la Municipalidad, es preciso señalar que un factor primordial en el desarrollo de la comuna es asegurar la coordinación de los distintos servicios prestados a la comuna, tanto privados como públicos. En este sentido, se debe evitar la superposición de intervenciones, potenciando relaciones sinérgicas entre las distintas instituciones. </w:t>
      </w:r>
    </w:p>
    <w:p w:rsidR="000967CA" w:rsidRPr="00DF780F" w:rsidRDefault="000967CA" w:rsidP="000967CA">
      <w:pPr>
        <w:spacing w:after="0"/>
        <w:jc w:val="both"/>
        <w:rPr>
          <w:rFonts w:ascii="Cambria" w:hAnsi="Cambria"/>
          <w:sz w:val="24"/>
          <w:szCs w:val="24"/>
        </w:rPr>
      </w:pPr>
    </w:p>
    <w:p w:rsidR="00B97032" w:rsidRPr="00DF780F" w:rsidRDefault="000967CA" w:rsidP="000967CA">
      <w:pPr>
        <w:spacing w:after="0"/>
        <w:jc w:val="both"/>
        <w:rPr>
          <w:rFonts w:ascii="Cambria" w:hAnsi="Cambria"/>
          <w:sz w:val="24"/>
          <w:szCs w:val="24"/>
        </w:rPr>
      </w:pPr>
      <w:r w:rsidRPr="00DF780F">
        <w:rPr>
          <w:rFonts w:ascii="Cambria" w:hAnsi="Cambria"/>
          <w:sz w:val="24"/>
          <w:szCs w:val="24"/>
        </w:rPr>
        <w:t>Se plantea la necesidad de que desde los servicios públicos atingentes se adopten ciertas medidas para incentivar, a las personas jóvenes especialmente, para  que opten a una vivienda en el territorio comunal. Asimismo se propone la elaboración de un convenio que permita a los Adultos Mayores de la comuna mejorar sus condiciones de habitabilidad.</w:t>
      </w:r>
    </w:p>
    <w:p w:rsidR="00B97032" w:rsidRPr="00DF780F" w:rsidRDefault="00B97032" w:rsidP="009A24E8">
      <w:pPr>
        <w:spacing w:after="0"/>
        <w:jc w:val="both"/>
        <w:rPr>
          <w:rFonts w:ascii="Cambria" w:hAnsi="Cambria"/>
          <w:sz w:val="24"/>
          <w:szCs w:val="24"/>
        </w:rPr>
      </w:pPr>
    </w:p>
    <w:p w:rsidR="00116267" w:rsidRPr="00DF780F" w:rsidRDefault="00116267" w:rsidP="009A24E8">
      <w:pPr>
        <w:spacing w:after="0"/>
        <w:jc w:val="both"/>
        <w:rPr>
          <w:rFonts w:ascii="Cambria" w:hAnsi="Cambria"/>
          <w:sz w:val="24"/>
          <w:szCs w:val="24"/>
        </w:rPr>
      </w:pPr>
    </w:p>
    <w:p w:rsidR="009A24E8" w:rsidRPr="00DF780F" w:rsidRDefault="0008285A" w:rsidP="009A24E8">
      <w:pPr>
        <w:spacing w:after="0"/>
        <w:jc w:val="both"/>
        <w:rPr>
          <w:rFonts w:ascii="Cambria" w:hAnsi="Cambria"/>
          <w:b/>
          <w:sz w:val="24"/>
          <w:szCs w:val="24"/>
        </w:rPr>
      </w:pPr>
      <w:r w:rsidRPr="00DF780F">
        <w:rPr>
          <w:rFonts w:ascii="Cambria" w:hAnsi="Cambria"/>
          <w:b/>
          <w:sz w:val="24"/>
          <w:szCs w:val="24"/>
        </w:rPr>
        <w:t>B.5</w:t>
      </w:r>
      <w:r w:rsidR="009A24E8" w:rsidRPr="00DF780F">
        <w:rPr>
          <w:rFonts w:ascii="Cambria" w:hAnsi="Cambria"/>
          <w:b/>
          <w:sz w:val="24"/>
          <w:szCs w:val="24"/>
        </w:rPr>
        <w:t xml:space="preserve">. </w:t>
      </w:r>
      <w:r w:rsidRPr="00DF780F">
        <w:rPr>
          <w:rFonts w:ascii="Cambria" w:hAnsi="Cambria"/>
          <w:b/>
          <w:sz w:val="24"/>
          <w:szCs w:val="24"/>
        </w:rPr>
        <w:t>GESTIÓN MUNICIPAL</w:t>
      </w:r>
    </w:p>
    <w:p w:rsidR="0008285A" w:rsidRPr="00DF780F" w:rsidRDefault="0008285A" w:rsidP="009A24E8">
      <w:pPr>
        <w:spacing w:after="0"/>
        <w:jc w:val="both"/>
        <w:rPr>
          <w:rFonts w:ascii="Cambria" w:hAnsi="Cambria"/>
          <w:sz w:val="24"/>
          <w:szCs w:val="24"/>
        </w:rPr>
      </w:pPr>
    </w:p>
    <w:p w:rsidR="009A24E8" w:rsidRPr="00DF780F" w:rsidRDefault="0008285A" w:rsidP="0008285A">
      <w:pPr>
        <w:spacing w:after="0"/>
        <w:ind w:firstLine="708"/>
        <w:jc w:val="both"/>
        <w:rPr>
          <w:rFonts w:ascii="Cambria" w:hAnsi="Cambria"/>
          <w:b/>
          <w:sz w:val="24"/>
          <w:szCs w:val="24"/>
        </w:rPr>
      </w:pPr>
      <w:r w:rsidRPr="00DF780F">
        <w:rPr>
          <w:rFonts w:ascii="Cambria" w:hAnsi="Cambria"/>
          <w:b/>
          <w:sz w:val="24"/>
          <w:szCs w:val="24"/>
        </w:rPr>
        <w:t>B.5.1.</w:t>
      </w:r>
      <w:r w:rsidR="009A24E8" w:rsidRPr="00DF780F">
        <w:rPr>
          <w:rFonts w:ascii="Cambria" w:hAnsi="Cambria"/>
          <w:b/>
          <w:sz w:val="24"/>
          <w:szCs w:val="24"/>
        </w:rPr>
        <w:t xml:space="preserve"> </w:t>
      </w:r>
      <w:r w:rsidR="00514E55" w:rsidRPr="00DF780F">
        <w:rPr>
          <w:rFonts w:ascii="Cambria" w:hAnsi="Cambria"/>
          <w:b/>
          <w:sz w:val="24"/>
          <w:szCs w:val="24"/>
        </w:rPr>
        <w:t>Ingresos</w:t>
      </w:r>
      <w:r w:rsidR="009A24E8" w:rsidRPr="00DF780F">
        <w:rPr>
          <w:rFonts w:ascii="Cambria" w:hAnsi="Cambria"/>
          <w:b/>
          <w:sz w:val="24"/>
          <w:szCs w:val="24"/>
        </w:rPr>
        <w:t xml:space="preserve"> municipales</w:t>
      </w:r>
    </w:p>
    <w:p w:rsidR="00DE4768" w:rsidRPr="00DF780F" w:rsidRDefault="00DE4768" w:rsidP="009A24E8">
      <w:pPr>
        <w:spacing w:after="0"/>
        <w:jc w:val="both"/>
        <w:rPr>
          <w:rFonts w:ascii="Cambria" w:hAnsi="Cambria"/>
          <w:sz w:val="24"/>
          <w:szCs w:val="24"/>
        </w:rPr>
      </w:pPr>
    </w:p>
    <w:p w:rsidR="00E94156" w:rsidRPr="00DF780F" w:rsidRDefault="00E94156" w:rsidP="009A24E8">
      <w:pPr>
        <w:spacing w:after="0"/>
        <w:jc w:val="both"/>
        <w:rPr>
          <w:rFonts w:ascii="Cambria" w:hAnsi="Cambria"/>
          <w:sz w:val="24"/>
          <w:szCs w:val="24"/>
        </w:rPr>
      </w:pPr>
      <w:r w:rsidRPr="00DF780F">
        <w:rPr>
          <w:rFonts w:ascii="Cambria" w:hAnsi="Cambria"/>
          <w:sz w:val="24"/>
          <w:szCs w:val="24"/>
        </w:rPr>
        <w:t xml:space="preserve">El presupuesto de cierre del año 2013 del municipio ascendió a la cantidad de M$1.795.898, lo que consolida una clara progresión incremental de los recursos, que sin embargo no cambia el hecho que esta comuna es la que administra el menor presupuesto regional, aun cuando se ha señalado la importancia de dotar de mayores recursos autónomos a la gestión municipal para poder abordar las diversas y complejas problemáticas sociales que se presentan. </w:t>
      </w:r>
    </w:p>
    <w:p w:rsidR="00E94156" w:rsidRPr="00DF780F" w:rsidRDefault="00E94156" w:rsidP="009A24E8">
      <w:pPr>
        <w:spacing w:after="0"/>
        <w:jc w:val="both"/>
        <w:rPr>
          <w:rFonts w:ascii="Cambria" w:hAnsi="Cambria"/>
          <w:sz w:val="24"/>
          <w:szCs w:val="24"/>
        </w:rPr>
      </w:pPr>
    </w:p>
    <w:p w:rsidR="00DE4768" w:rsidRPr="00DF780F" w:rsidRDefault="00481ECA" w:rsidP="009A24E8">
      <w:pPr>
        <w:spacing w:after="0"/>
        <w:jc w:val="both"/>
        <w:rPr>
          <w:rFonts w:ascii="Cambria" w:hAnsi="Cambria"/>
          <w:sz w:val="24"/>
          <w:szCs w:val="24"/>
        </w:rPr>
      </w:pPr>
      <w:r w:rsidRPr="00DF780F">
        <w:rPr>
          <w:noProof/>
          <w:lang w:eastAsia="es-CL"/>
        </w:rPr>
        <w:drawing>
          <wp:inline distT="0" distB="0" distL="0" distR="0" wp14:anchorId="69D7AF23" wp14:editId="1266C329">
            <wp:extent cx="5191125" cy="27146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91125" cy="2714625"/>
                    </a:xfrm>
                    <a:prstGeom prst="rect">
                      <a:avLst/>
                    </a:prstGeom>
                    <a:noFill/>
                    <a:ln>
                      <a:noFill/>
                    </a:ln>
                  </pic:spPr>
                </pic:pic>
              </a:graphicData>
            </a:graphic>
          </wp:inline>
        </w:drawing>
      </w:r>
    </w:p>
    <w:p w:rsidR="00E94156" w:rsidRPr="00DF780F" w:rsidRDefault="00E94156" w:rsidP="009A24E8">
      <w:pPr>
        <w:spacing w:after="0"/>
        <w:jc w:val="both"/>
        <w:rPr>
          <w:rFonts w:ascii="Cambria" w:hAnsi="Cambria"/>
          <w:sz w:val="24"/>
          <w:szCs w:val="24"/>
        </w:rPr>
      </w:pPr>
      <w:r w:rsidRPr="00DF780F">
        <w:rPr>
          <w:rFonts w:ascii="Cambria" w:hAnsi="Cambria"/>
          <w:noProof/>
          <w:sz w:val="24"/>
          <w:szCs w:val="24"/>
          <w:lang w:eastAsia="es-CL"/>
        </w:rPr>
        <w:drawing>
          <wp:anchor distT="0" distB="0" distL="114300" distR="114300" simplePos="0" relativeHeight="251719680" behindDoc="0" locked="0" layoutInCell="1" allowOverlap="1" wp14:anchorId="0B59AF86" wp14:editId="0AAF60EE">
            <wp:simplePos x="0" y="0"/>
            <wp:positionH relativeFrom="column">
              <wp:posOffset>358140</wp:posOffset>
            </wp:positionH>
            <wp:positionV relativeFrom="paragraph">
              <wp:posOffset>130810</wp:posOffset>
            </wp:positionV>
            <wp:extent cx="4572635" cy="274320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anchor>
        </w:drawing>
      </w:r>
    </w:p>
    <w:p w:rsidR="00E94156" w:rsidRPr="00DF780F" w:rsidRDefault="00E94156" w:rsidP="009A24E8">
      <w:pPr>
        <w:spacing w:after="0"/>
        <w:jc w:val="both"/>
        <w:rPr>
          <w:rFonts w:ascii="Cambria" w:hAnsi="Cambria"/>
          <w:sz w:val="24"/>
          <w:szCs w:val="24"/>
        </w:rPr>
      </w:pPr>
    </w:p>
    <w:p w:rsidR="00E94156" w:rsidRPr="00DF780F" w:rsidRDefault="00E94156" w:rsidP="009A24E8">
      <w:pPr>
        <w:spacing w:after="0"/>
        <w:jc w:val="both"/>
        <w:rPr>
          <w:rFonts w:ascii="Cambria" w:hAnsi="Cambria"/>
          <w:sz w:val="24"/>
          <w:szCs w:val="24"/>
        </w:rPr>
      </w:pPr>
    </w:p>
    <w:p w:rsidR="00E94156" w:rsidRPr="00DF780F" w:rsidRDefault="00E94156" w:rsidP="009A24E8">
      <w:pPr>
        <w:spacing w:after="0"/>
        <w:jc w:val="both"/>
        <w:rPr>
          <w:rFonts w:ascii="Cambria" w:hAnsi="Cambria"/>
          <w:sz w:val="24"/>
          <w:szCs w:val="24"/>
        </w:rPr>
      </w:pPr>
    </w:p>
    <w:p w:rsidR="00E94156" w:rsidRPr="00DF780F" w:rsidRDefault="00E94156" w:rsidP="009A24E8">
      <w:pPr>
        <w:spacing w:after="0"/>
        <w:jc w:val="both"/>
        <w:rPr>
          <w:rFonts w:ascii="Cambria" w:hAnsi="Cambria"/>
          <w:sz w:val="24"/>
          <w:szCs w:val="24"/>
        </w:rPr>
      </w:pPr>
    </w:p>
    <w:p w:rsidR="00E94156" w:rsidRPr="00DF780F" w:rsidRDefault="00E94156" w:rsidP="009A24E8">
      <w:pPr>
        <w:spacing w:after="0"/>
        <w:jc w:val="both"/>
        <w:rPr>
          <w:rFonts w:ascii="Cambria" w:hAnsi="Cambria"/>
          <w:sz w:val="24"/>
          <w:szCs w:val="24"/>
        </w:rPr>
      </w:pPr>
    </w:p>
    <w:p w:rsidR="00E94156" w:rsidRPr="00DF780F" w:rsidRDefault="00E94156" w:rsidP="009A24E8">
      <w:pPr>
        <w:spacing w:after="0"/>
        <w:jc w:val="both"/>
        <w:rPr>
          <w:rFonts w:ascii="Cambria" w:hAnsi="Cambria"/>
          <w:sz w:val="24"/>
          <w:szCs w:val="24"/>
        </w:rPr>
      </w:pPr>
    </w:p>
    <w:p w:rsidR="00DE4768" w:rsidRPr="00DF780F" w:rsidRDefault="00DE4768" w:rsidP="009A24E8">
      <w:pPr>
        <w:spacing w:after="0"/>
        <w:jc w:val="both"/>
        <w:rPr>
          <w:rFonts w:ascii="Cambria" w:hAnsi="Cambria"/>
          <w:sz w:val="24"/>
          <w:szCs w:val="24"/>
        </w:rPr>
      </w:pPr>
    </w:p>
    <w:p w:rsidR="00DE4768" w:rsidRPr="00DF780F" w:rsidRDefault="00DE4768" w:rsidP="009A24E8">
      <w:pPr>
        <w:spacing w:after="0"/>
        <w:jc w:val="both"/>
        <w:rPr>
          <w:rFonts w:ascii="Cambria" w:hAnsi="Cambria"/>
          <w:sz w:val="24"/>
          <w:szCs w:val="24"/>
        </w:rPr>
      </w:pPr>
    </w:p>
    <w:p w:rsidR="00DE4768" w:rsidRPr="00DF780F" w:rsidRDefault="00DE4768" w:rsidP="009A24E8">
      <w:pPr>
        <w:spacing w:after="0"/>
        <w:jc w:val="both"/>
        <w:rPr>
          <w:rFonts w:ascii="Cambria" w:hAnsi="Cambria"/>
          <w:sz w:val="24"/>
          <w:szCs w:val="24"/>
        </w:rPr>
      </w:pPr>
    </w:p>
    <w:p w:rsidR="00DE4768" w:rsidRPr="00DF780F" w:rsidRDefault="00DE4768" w:rsidP="009A24E8">
      <w:pPr>
        <w:spacing w:after="0"/>
        <w:jc w:val="both"/>
        <w:rPr>
          <w:rFonts w:ascii="Cambria" w:hAnsi="Cambria"/>
          <w:sz w:val="24"/>
          <w:szCs w:val="24"/>
        </w:rPr>
      </w:pPr>
    </w:p>
    <w:p w:rsidR="00DE4768" w:rsidRPr="00DF780F" w:rsidRDefault="00DE4768" w:rsidP="009A24E8">
      <w:pPr>
        <w:spacing w:after="0"/>
        <w:jc w:val="both"/>
        <w:rPr>
          <w:rFonts w:ascii="Cambria" w:hAnsi="Cambria"/>
          <w:sz w:val="24"/>
          <w:szCs w:val="24"/>
        </w:rPr>
      </w:pPr>
    </w:p>
    <w:p w:rsidR="00E94156" w:rsidRPr="00DF780F" w:rsidRDefault="00E94156" w:rsidP="0008285A">
      <w:pPr>
        <w:spacing w:after="0"/>
        <w:ind w:firstLine="708"/>
        <w:jc w:val="both"/>
        <w:rPr>
          <w:rFonts w:ascii="Cambria" w:hAnsi="Cambria"/>
          <w:b/>
          <w:sz w:val="24"/>
          <w:szCs w:val="24"/>
        </w:rPr>
      </w:pPr>
    </w:p>
    <w:p w:rsidR="00E94156" w:rsidRPr="00DF780F" w:rsidRDefault="00E94156" w:rsidP="0008285A">
      <w:pPr>
        <w:spacing w:after="0"/>
        <w:ind w:firstLine="708"/>
        <w:jc w:val="both"/>
        <w:rPr>
          <w:rFonts w:ascii="Cambria" w:hAnsi="Cambria"/>
          <w:b/>
          <w:sz w:val="24"/>
          <w:szCs w:val="24"/>
        </w:rPr>
      </w:pPr>
    </w:p>
    <w:p w:rsidR="00E94156" w:rsidRPr="00DF780F" w:rsidRDefault="00E94156" w:rsidP="0008285A">
      <w:pPr>
        <w:spacing w:after="0"/>
        <w:ind w:firstLine="708"/>
        <w:jc w:val="both"/>
        <w:rPr>
          <w:rFonts w:ascii="Cambria" w:hAnsi="Cambria"/>
          <w:b/>
          <w:sz w:val="24"/>
          <w:szCs w:val="24"/>
        </w:rPr>
      </w:pPr>
    </w:p>
    <w:p w:rsidR="00E94156" w:rsidRPr="00DF780F" w:rsidRDefault="00E94156" w:rsidP="0008285A">
      <w:pPr>
        <w:spacing w:after="0"/>
        <w:ind w:firstLine="708"/>
        <w:jc w:val="both"/>
        <w:rPr>
          <w:rFonts w:ascii="Cambria" w:hAnsi="Cambria"/>
          <w:b/>
          <w:sz w:val="24"/>
          <w:szCs w:val="24"/>
        </w:rPr>
      </w:pPr>
    </w:p>
    <w:p w:rsidR="00E94156" w:rsidRPr="00DF780F" w:rsidRDefault="00E94156" w:rsidP="0008285A">
      <w:pPr>
        <w:spacing w:after="0"/>
        <w:ind w:firstLine="708"/>
        <w:jc w:val="both"/>
        <w:rPr>
          <w:rFonts w:ascii="Cambria" w:hAnsi="Cambria"/>
          <w:b/>
          <w:sz w:val="24"/>
          <w:szCs w:val="24"/>
        </w:rPr>
      </w:pPr>
    </w:p>
    <w:p w:rsidR="009A24E8" w:rsidRPr="00DF780F" w:rsidRDefault="0008285A" w:rsidP="0008285A">
      <w:pPr>
        <w:spacing w:after="0"/>
        <w:ind w:firstLine="708"/>
        <w:jc w:val="both"/>
        <w:rPr>
          <w:rFonts w:ascii="Cambria" w:hAnsi="Cambria"/>
          <w:b/>
          <w:sz w:val="24"/>
          <w:szCs w:val="24"/>
        </w:rPr>
      </w:pPr>
      <w:r w:rsidRPr="00DF780F">
        <w:rPr>
          <w:rFonts w:ascii="Cambria" w:hAnsi="Cambria"/>
          <w:b/>
          <w:sz w:val="24"/>
          <w:szCs w:val="24"/>
        </w:rPr>
        <w:t>B.5.</w:t>
      </w:r>
      <w:r w:rsidR="009A24E8" w:rsidRPr="00DF780F">
        <w:rPr>
          <w:rFonts w:ascii="Cambria" w:hAnsi="Cambria"/>
          <w:b/>
          <w:sz w:val="24"/>
          <w:szCs w:val="24"/>
        </w:rPr>
        <w:t xml:space="preserve">2. </w:t>
      </w:r>
      <w:r w:rsidR="00514E55" w:rsidRPr="00DF780F">
        <w:rPr>
          <w:rFonts w:ascii="Cambria" w:hAnsi="Cambria"/>
          <w:b/>
          <w:sz w:val="24"/>
          <w:szCs w:val="24"/>
        </w:rPr>
        <w:t>Gastos Municipales</w:t>
      </w:r>
    </w:p>
    <w:p w:rsidR="00E94156" w:rsidRPr="00DF780F" w:rsidRDefault="00E94156" w:rsidP="00E94156">
      <w:pPr>
        <w:spacing w:after="0"/>
        <w:jc w:val="both"/>
        <w:rPr>
          <w:rFonts w:ascii="Cambria" w:hAnsi="Cambria"/>
          <w:sz w:val="24"/>
          <w:szCs w:val="24"/>
        </w:rPr>
      </w:pPr>
    </w:p>
    <w:p w:rsidR="00E94156" w:rsidRPr="00DF780F" w:rsidRDefault="00E94156" w:rsidP="00E94156">
      <w:pPr>
        <w:spacing w:after="0"/>
        <w:jc w:val="both"/>
        <w:rPr>
          <w:rFonts w:ascii="Cambria" w:hAnsi="Cambria"/>
          <w:sz w:val="24"/>
          <w:szCs w:val="24"/>
        </w:rPr>
      </w:pPr>
      <w:r w:rsidRPr="00DF780F">
        <w:rPr>
          <w:rFonts w:ascii="Cambria" w:hAnsi="Cambria"/>
          <w:sz w:val="24"/>
          <w:szCs w:val="24"/>
        </w:rPr>
        <w:t>En línea que la mayor recaudación obtenida, el presupuesto de gastos se ha ido incrementado en forma proporcional, destinando una parte importante de estos mayores ingresos al programa de gestión interna, donde se concentran las principales acciones municipales, reduciendo los gastos del programa de bienes y servicios de consumo, situación que destaca una saludable reducción del gasto corriente.</w:t>
      </w:r>
    </w:p>
    <w:p w:rsidR="009D3083" w:rsidRPr="00DF780F" w:rsidRDefault="009D3083" w:rsidP="009A24E8">
      <w:pPr>
        <w:spacing w:after="0"/>
        <w:jc w:val="both"/>
        <w:rPr>
          <w:rFonts w:ascii="Cambria" w:hAnsi="Cambria"/>
          <w:sz w:val="24"/>
          <w:szCs w:val="24"/>
        </w:rPr>
      </w:pPr>
    </w:p>
    <w:p w:rsidR="00A80D11" w:rsidRPr="00DF780F" w:rsidRDefault="00A80D11" w:rsidP="009A24E8">
      <w:pPr>
        <w:spacing w:after="0"/>
        <w:jc w:val="both"/>
        <w:rPr>
          <w:rFonts w:ascii="Cambria" w:hAnsi="Cambria"/>
          <w:sz w:val="24"/>
          <w:szCs w:val="24"/>
        </w:rPr>
      </w:pPr>
      <w:r w:rsidRPr="00DF780F">
        <w:rPr>
          <w:noProof/>
          <w:lang w:eastAsia="es-CL"/>
        </w:rPr>
        <w:drawing>
          <wp:anchor distT="0" distB="0" distL="114300" distR="114300" simplePos="0" relativeHeight="251706368" behindDoc="0" locked="0" layoutInCell="1" allowOverlap="1" wp14:anchorId="05263540" wp14:editId="25D580DD">
            <wp:simplePos x="0" y="0"/>
            <wp:positionH relativeFrom="column">
              <wp:posOffset>-613410</wp:posOffset>
            </wp:positionH>
            <wp:positionV relativeFrom="paragraph">
              <wp:posOffset>193040</wp:posOffset>
            </wp:positionV>
            <wp:extent cx="6880225" cy="10668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80225" cy="1066800"/>
                    </a:xfrm>
                    <a:prstGeom prst="rect">
                      <a:avLst/>
                    </a:prstGeom>
                    <a:noFill/>
                    <a:ln>
                      <a:noFill/>
                    </a:ln>
                  </pic:spPr>
                </pic:pic>
              </a:graphicData>
            </a:graphic>
          </wp:anchor>
        </w:drawing>
      </w:r>
    </w:p>
    <w:p w:rsidR="00A80D11" w:rsidRPr="00DF780F" w:rsidRDefault="00A80D11" w:rsidP="009A24E8">
      <w:pPr>
        <w:spacing w:after="0"/>
        <w:jc w:val="both"/>
        <w:rPr>
          <w:rFonts w:ascii="Cambria" w:hAnsi="Cambria"/>
          <w:sz w:val="24"/>
          <w:szCs w:val="24"/>
        </w:rPr>
      </w:pPr>
    </w:p>
    <w:p w:rsidR="009D3083" w:rsidRPr="00DF780F" w:rsidRDefault="009D3083" w:rsidP="009A24E8">
      <w:pPr>
        <w:spacing w:after="0"/>
        <w:jc w:val="both"/>
        <w:rPr>
          <w:rFonts w:ascii="Cambria" w:hAnsi="Cambria"/>
          <w:sz w:val="24"/>
          <w:szCs w:val="24"/>
        </w:rPr>
      </w:pPr>
    </w:p>
    <w:p w:rsidR="00A80D11" w:rsidRPr="00DF780F" w:rsidRDefault="00E94156" w:rsidP="009A24E8">
      <w:pPr>
        <w:spacing w:after="0"/>
        <w:jc w:val="both"/>
        <w:rPr>
          <w:rFonts w:ascii="Cambria" w:hAnsi="Cambria"/>
          <w:sz w:val="24"/>
          <w:szCs w:val="24"/>
        </w:rPr>
      </w:pPr>
      <w:r w:rsidRPr="00DF780F">
        <w:rPr>
          <w:rFonts w:ascii="Cambria" w:hAnsi="Cambria"/>
          <w:noProof/>
          <w:sz w:val="24"/>
          <w:szCs w:val="24"/>
          <w:lang w:eastAsia="es-CL"/>
        </w:rPr>
        <w:drawing>
          <wp:anchor distT="0" distB="0" distL="114300" distR="114300" simplePos="0" relativeHeight="251720704" behindDoc="0" locked="0" layoutInCell="1" allowOverlap="1" wp14:anchorId="0ABD62FF" wp14:editId="1E8B99C5">
            <wp:simplePos x="0" y="0"/>
            <wp:positionH relativeFrom="column">
              <wp:posOffset>434340</wp:posOffset>
            </wp:positionH>
            <wp:positionV relativeFrom="paragraph">
              <wp:posOffset>192405</wp:posOffset>
            </wp:positionV>
            <wp:extent cx="4572635" cy="2743200"/>
            <wp:effectExtent l="0" t="0" r="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anchor>
        </w:drawing>
      </w:r>
    </w:p>
    <w:p w:rsidR="00A80D11" w:rsidRPr="00DF780F" w:rsidRDefault="00A80D11" w:rsidP="009A24E8">
      <w:pPr>
        <w:spacing w:after="0"/>
        <w:jc w:val="both"/>
        <w:rPr>
          <w:rFonts w:ascii="Cambria" w:hAnsi="Cambria"/>
          <w:sz w:val="24"/>
          <w:szCs w:val="24"/>
        </w:rPr>
      </w:pPr>
    </w:p>
    <w:p w:rsidR="00A80D11" w:rsidRPr="00DF780F" w:rsidRDefault="00A80D11" w:rsidP="009A24E8">
      <w:pPr>
        <w:spacing w:after="0"/>
        <w:jc w:val="both"/>
        <w:rPr>
          <w:rFonts w:ascii="Cambria" w:hAnsi="Cambria"/>
          <w:sz w:val="24"/>
          <w:szCs w:val="24"/>
        </w:rPr>
      </w:pPr>
    </w:p>
    <w:p w:rsidR="00A80D11" w:rsidRPr="00DF780F" w:rsidRDefault="00A80D11" w:rsidP="009A24E8">
      <w:pPr>
        <w:spacing w:after="0"/>
        <w:jc w:val="both"/>
        <w:rPr>
          <w:rFonts w:ascii="Cambria" w:hAnsi="Cambria"/>
          <w:sz w:val="24"/>
          <w:szCs w:val="24"/>
        </w:rPr>
      </w:pPr>
      <w:r w:rsidRPr="00DF780F">
        <w:rPr>
          <w:rFonts w:ascii="Cambria" w:hAnsi="Cambria"/>
          <w:noProof/>
          <w:sz w:val="24"/>
          <w:szCs w:val="24"/>
          <w:lang w:eastAsia="es-CL"/>
        </w:rPr>
        <w:drawing>
          <wp:inline distT="0" distB="0" distL="0" distR="0" wp14:anchorId="6C96D8D4" wp14:editId="72093B0B">
            <wp:extent cx="5498471" cy="3305175"/>
            <wp:effectExtent l="0" t="0" r="698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09670" cy="3311907"/>
                    </a:xfrm>
                    <a:prstGeom prst="rect">
                      <a:avLst/>
                    </a:prstGeom>
                    <a:noFill/>
                  </pic:spPr>
                </pic:pic>
              </a:graphicData>
            </a:graphic>
          </wp:inline>
        </w:drawing>
      </w:r>
    </w:p>
    <w:p w:rsidR="006A54F1" w:rsidRPr="00DF780F" w:rsidRDefault="006A54F1" w:rsidP="009A24E8">
      <w:pPr>
        <w:spacing w:after="0"/>
        <w:jc w:val="both"/>
        <w:rPr>
          <w:rFonts w:ascii="Cambria" w:hAnsi="Cambria"/>
          <w:sz w:val="24"/>
          <w:szCs w:val="24"/>
        </w:rPr>
      </w:pPr>
    </w:p>
    <w:p w:rsidR="00A80D11" w:rsidRPr="00DF780F" w:rsidRDefault="00A80D11" w:rsidP="009A24E8">
      <w:pPr>
        <w:spacing w:after="0"/>
        <w:jc w:val="both"/>
        <w:rPr>
          <w:rFonts w:ascii="Cambria" w:hAnsi="Cambria"/>
          <w:sz w:val="24"/>
          <w:szCs w:val="24"/>
        </w:rPr>
      </w:pPr>
    </w:p>
    <w:p w:rsidR="00723B0A" w:rsidRPr="00DF780F" w:rsidRDefault="0008285A" w:rsidP="0008285A">
      <w:pPr>
        <w:spacing w:after="0"/>
        <w:ind w:firstLine="708"/>
        <w:jc w:val="both"/>
        <w:rPr>
          <w:rFonts w:ascii="Cambria" w:hAnsi="Cambria"/>
          <w:b/>
          <w:sz w:val="24"/>
          <w:szCs w:val="24"/>
        </w:rPr>
      </w:pPr>
      <w:r w:rsidRPr="00DF780F">
        <w:rPr>
          <w:rFonts w:ascii="Cambria" w:hAnsi="Cambria"/>
          <w:b/>
          <w:sz w:val="24"/>
          <w:szCs w:val="24"/>
        </w:rPr>
        <w:t>B.5</w:t>
      </w:r>
      <w:r w:rsidR="009A24E8" w:rsidRPr="00DF780F">
        <w:rPr>
          <w:rFonts w:ascii="Cambria" w:hAnsi="Cambria"/>
          <w:b/>
          <w:sz w:val="24"/>
          <w:szCs w:val="24"/>
        </w:rPr>
        <w:t>.3. Recursos Humanos</w:t>
      </w:r>
    </w:p>
    <w:p w:rsidR="0008285A" w:rsidRPr="00DF780F" w:rsidRDefault="0008285A" w:rsidP="0008285A">
      <w:pPr>
        <w:spacing w:after="0"/>
        <w:ind w:firstLine="708"/>
        <w:jc w:val="both"/>
        <w:rPr>
          <w:rFonts w:ascii="Cambria" w:hAnsi="Cambria"/>
          <w:sz w:val="24"/>
          <w:szCs w:val="24"/>
        </w:rPr>
      </w:pPr>
    </w:p>
    <w:p w:rsidR="009D3083" w:rsidRPr="00DF780F" w:rsidRDefault="009D3083" w:rsidP="009D3083">
      <w:pPr>
        <w:spacing w:after="0"/>
        <w:jc w:val="both"/>
        <w:rPr>
          <w:rFonts w:ascii="Cambria" w:hAnsi="Cambria"/>
          <w:sz w:val="24"/>
          <w:szCs w:val="24"/>
        </w:rPr>
      </w:pPr>
      <w:r w:rsidRPr="00DF780F">
        <w:rPr>
          <w:rFonts w:ascii="Cambria" w:hAnsi="Cambria"/>
          <w:sz w:val="24"/>
          <w:szCs w:val="24"/>
        </w:rPr>
        <w:t>Cuando se plantea la necesidad de contar con mayores recursos, no se hace solo en el contexto financiero, sino además en otras materias tales como infraestructura, equipamiento y recursos humanos, prueba de ello es que con los recursos presupuestarios disponibles, el municipio puede financiar la menor planta de personal de la región, situación que no se alinea con la cantidad de necesidades y problemáticas que debe atender el municipio hoy.</w:t>
      </w:r>
    </w:p>
    <w:p w:rsidR="009D3083" w:rsidRPr="00DF780F" w:rsidRDefault="009D3083" w:rsidP="0008285A">
      <w:pPr>
        <w:spacing w:after="0"/>
        <w:ind w:firstLine="708"/>
        <w:jc w:val="both"/>
        <w:rPr>
          <w:rFonts w:ascii="Cambria" w:hAnsi="Cambria"/>
          <w:b/>
          <w:sz w:val="24"/>
          <w:szCs w:val="24"/>
        </w:rPr>
      </w:pPr>
    </w:p>
    <w:p w:rsidR="009A24E8" w:rsidRPr="00DF780F" w:rsidRDefault="00DD5BAA" w:rsidP="002435CC">
      <w:pPr>
        <w:spacing w:after="0"/>
        <w:jc w:val="both"/>
        <w:rPr>
          <w:rFonts w:ascii="Cambria" w:hAnsi="Cambria"/>
          <w:sz w:val="24"/>
          <w:szCs w:val="24"/>
        </w:rPr>
      </w:pPr>
      <w:r w:rsidRPr="00DF780F">
        <w:rPr>
          <w:rFonts w:ascii="Cambria" w:hAnsi="Cambria"/>
          <w:sz w:val="24"/>
          <w:szCs w:val="24"/>
        </w:rPr>
        <w:t>Personal de Planta</w:t>
      </w:r>
    </w:p>
    <w:p w:rsidR="006A54F1" w:rsidRPr="00DF780F" w:rsidRDefault="00DD5BAA" w:rsidP="002435CC">
      <w:pPr>
        <w:spacing w:after="0"/>
        <w:jc w:val="both"/>
        <w:rPr>
          <w:rFonts w:ascii="Cambria" w:hAnsi="Cambria"/>
          <w:sz w:val="24"/>
          <w:szCs w:val="24"/>
        </w:rPr>
      </w:pPr>
      <w:r w:rsidRPr="00DF780F">
        <w:rPr>
          <w:noProof/>
          <w:lang w:eastAsia="es-CL"/>
        </w:rPr>
        <w:drawing>
          <wp:inline distT="0" distB="0" distL="0" distR="0" wp14:anchorId="672B02C4" wp14:editId="7815F716">
            <wp:extent cx="5612130" cy="1752232"/>
            <wp:effectExtent l="0" t="0" r="7620"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2130" cy="1752232"/>
                    </a:xfrm>
                    <a:prstGeom prst="rect">
                      <a:avLst/>
                    </a:prstGeom>
                    <a:noFill/>
                    <a:ln>
                      <a:noFill/>
                    </a:ln>
                  </pic:spPr>
                </pic:pic>
              </a:graphicData>
            </a:graphic>
          </wp:inline>
        </w:drawing>
      </w:r>
    </w:p>
    <w:p w:rsidR="00DD5BAA" w:rsidRPr="00DF780F" w:rsidRDefault="00DD5BAA" w:rsidP="002435CC">
      <w:pPr>
        <w:spacing w:after="0"/>
        <w:jc w:val="both"/>
        <w:rPr>
          <w:rFonts w:ascii="Cambria" w:hAnsi="Cambria"/>
          <w:sz w:val="24"/>
          <w:szCs w:val="24"/>
        </w:rPr>
      </w:pPr>
    </w:p>
    <w:p w:rsidR="00DD5BAA" w:rsidRPr="00DF780F" w:rsidRDefault="00DD5BAA" w:rsidP="002435CC">
      <w:pPr>
        <w:spacing w:after="0"/>
        <w:jc w:val="both"/>
        <w:rPr>
          <w:rFonts w:ascii="Cambria" w:hAnsi="Cambria"/>
          <w:sz w:val="24"/>
          <w:szCs w:val="24"/>
        </w:rPr>
      </w:pPr>
      <w:r w:rsidRPr="00DF780F">
        <w:rPr>
          <w:rFonts w:ascii="Cambria" w:hAnsi="Cambria"/>
          <w:sz w:val="24"/>
          <w:szCs w:val="24"/>
        </w:rPr>
        <w:t>Personal a Contrata</w:t>
      </w:r>
    </w:p>
    <w:p w:rsidR="00DD5BAA" w:rsidRPr="00DF780F" w:rsidRDefault="00DD5BAA" w:rsidP="002435CC">
      <w:pPr>
        <w:spacing w:after="0"/>
        <w:jc w:val="both"/>
        <w:rPr>
          <w:rFonts w:ascii="Cambria" w:hAnsi="Cambria"/>
          <w:sz w:val="24"/>
          <w:szCs w:val="24"/>
        </w:rPr>
      </w:pPr>
      <w:r w:rsidRPr="00DF780F">
        <w:rPr>
          <w:noProof/>
          <w:lang w:eastAsia="es-CL"/>
        </w:rPr>
        <w:drawing>
          <wp:inline distT="0" distB="0" distL="0" distR="0" wp14:anchorId="7DB4F7AE" wp14:editId="228ED59C">
            <wp:extent cx="5612130" cy="1546933"/>
            <wp:effectExtent l="0" t="0" r="762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2130" cy="1546933"/>
                    </a:xfrm>
                    <a:prstGeom prst="rect">
                      <a:avLst/>
                    </a:prstGeom>
                    <a:noFill/>
                    <a:ln>
                      <a:noFill/>
                    </a:ln>
                  </pic:spPr>
                </pic:pic>
              </a:graphicData>
            </a:graphic>
          </wp:inline>
        </w:drawing>
      </w:r>
    </w:p>
    <w:p w:rsidR="00DD5BAA" w:rsidRPr="00DF780F" w:rsidRDefault="00DD5BAA" w:rsidP="002435CC">
      <w:pPr>
        <w:spacing w:after="0"/>
        <w:jc w:val="both"/>
        <w:rPr>
          <w:rFonts w:ascii="Cambria" w:hAnsi="Cambria"/>
          <w:sz w:val="24"/>
          <w:szCs w:val="24"/>
        </w:rPr>
      </w:pPr>
    </w:p>
    <w:p w:rsidR="00514E55" w:rsidRPr="00DF780F" w:rsidRDefault="00514E55" w:rsidP="002435CC">
      <w:pPr>
        <w:spacing w:after="0"/>
        <w:jc w:val="both"/>
        <w:rPr>
          <w:rFonts w:ascii="Cambria" w:hAnsi="Cambria"/>
          <w:sz w:val="24"/>
          <w:szCs w:val="24"/>
        </w:rPr>
      </w:pPr>
      <w:r w:rsidRPr="00DF780F">
        <w:rPr>
          <w:rFonts w:ascii="Cambria" w:hAnsi="Cambria"/>
          <w:sz w:val="24"/>
          <w:szCs w:val="24"/>
        </w:rPr>
        <w:t>Personal a Honorarios</w:t>
      </w:r>
    </w:p>
    <w:p w:rsidR="00DD5BAA" w:rsidRPr="00DF780F" w:rsidRDefault="00DD5BAA" w:rsidP="002435CC">
      <w:pPr>
        <w:spacing w:after="0"/>
        <w:jc w:val="both"/>
        <w:rPr>
          <w:rFonts w:ascii="Cambria" w:hAnsi="Cambria"/>
          <w:sz w:val="24"/>
          <w:szCs w:val="24"/>
        </w:rPr>
      </w:pPr>
      <w:r w:rsidRPr="00DF780F">
        <w:rPr>
          <w:noProof/>
          <w:lang w:eastAsia="es-CL"/>
        </w:rPr>
        <w:drawing>
          <wp:inline distT="0" distB="0" distL="0" distR="0" wp14:anchorId="5CA57DD6" wp14:editId="53D97579">
            <wp:extent cx="5181600" cy="24193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81600" cy="2419350"/>
                    </a:xfrm>
                    <a:prstGeom prst="rect">
                      <a:avLst/>
                    </a:prstGeom>
                    <a:noFill/>
                    <a:ln>
                      <a:noFill/>
                    </a:ln>
                  </pic:spPr>
                </pic:pic>
              </a:graphicData>
            </a:graphic>
          </wp:inline>
        </w:drawing>
      </w:r>
    </w:p>
    <w:p w:rsidR="00DD5BAA" w:rsidRPr="00DF780F" w:rsidRDefault="00DD5BAA" w:rsidP="002435CC">
      <w:pPr>
        <w:spacing w:after="0"/>
        <w:jc w:val="both"/>
        <w:rPr>
          <w:rFonts w:ascii="Cambria" w:hAnsi="Cambria"/>
          <w:sz w:val="24"/>
          <w:szCs w:val="24"/>
        </w:rPr>
      </w:pPr>
    </w:p>
    <w:p w:rsidR="006A54F1" w:rsidRPr="00DF780F" w:rsidRDefault="006A54F1" w:rsidP="002435CC">
      <w:pPr>
        <w:spacing w:after="0"/>
        <w:jc w:val="both"/>
        <w:rPr>
          <w:rFonts w:ascii="Cambria" w:hAnsi="Cambria"/>
          <w:sz w:val="24"/>
          <w:szCs w:val="24"/>
        </w:rPr>
      </w:pPr>
    </w:p>
    <w:p w:rsidR="00E02FD5" w:rsidRPr="00DF780F" w:rsidRDefault="00E02FD5" w:rsidP="002435CC">
      <w:pPr>
        <w:spacing w:after="0"/>
        <w:jc w:val="both"/>
        <w:rPr>
          <w:rFonts w:ascii="Cambria" w:hAnsi="Cambria"/>
          <w:sz w:val="24"/>
          <w:szCs w:val="24"/>
        </w:rPr>
      </w:pPr>
    </w:p>
    <w:p w:rsidR="00FD6ED9" w:rsidRPr="00DF780F" w:rsidRDefault="00FD6ED9" w:rsidP="00761878">
      <w:pPr>
        <w:spacing w:after="0"/>
        <w:jc w:val="both"/>
        <w:rPr>
          <w:rFonts w:ascii="Cambria" w:hAnsi="Cambria"/>
          <w:sz w:val="24"/>
          <w:szCs w:val="24"/>
        </w:rPr>
      </w:pPr>
    </w:p>
    <w:p w:rsidR="00FD6ED9" w:rsidRPr="00DF780F" w:rsidRDefault="00FD6ED9" w:rsidP="00761878">
      <w:pPr>
        <w:spacing w:after="0"/>
        <w:jc w:val="both"/>
        <w:rPr>
          <w:rFonts w:ascii="Cambria" w:hAnsi="Cambria"/>
          <w:sz w:val="24"/>
          <w:szCs w:val="24"/>
        </w:rPr>
      </w:pPr>
    </w:p>
    <w:p w:rsidR="000032CC" w:rsidRPr="00DF780F" w:rsidRDefault="00DF780F" w:rsidP="00761878">
      <w:pPr>
        <w:spacing w:after="0"/>
        <w:jc w:val="both"/>
        <w:rPr>
          <w:rFonts w:ascii="Cambria" w:hAnsi="Cambria"/>
          <w:b/>
          <w:sz w:val="28"/>
          <w:szCs w:val="24"/>
        </w:rPr>
      </w:pPr>
      <w:r>
        <w:rPr>
          <w:rFonts w:ascii="Cambria" w:hAnsi="Cambria"/>
          <w:b/>
          <w:sz w:val="28"/>
          <w:szCs w:val="24"/>
        </w:rPr>
        <w:t>C</w:t>
      </w:r>
      <w:r w:rsidR="000032CC" w:rsidRPr="00DF780F">
        <w:rPr>
          <w:rFonts w:ascii="Cambria" w:hAnsi="Cambria"/>
          <w:b/>
          <w:sz w:val="28"/>
          <w:szCs w:val="24"/>
        </w:rPr>
        <w:t>.- PLAN DE ACCIÓN</w:t>
      </w:r>
    </w:p>
    <w:p w:rsidR="000032CC" w:rsidRPr="00DF780F" w:rsidRDefault="000032CC" w:rsidP="00761878">
      <w:pPr>
        <w:spacing w:after="0"/>
        <w:jc w:val="both"/>
        <w:rPr>
          <w:rFonts w:ascii="Cambria" w:hAnsi="Cambria"/>
          <w:sz w:val="24"/>
          <w:szCs w:val="24"/>
        </w:rPr>
      </w:pPr>
    </w:p>
    <w:p w:rsidR="003C13CA" w:rsidRPr="00DF780F" w:rsidRDefault="004230B1" w:rsidP="00761878">
      <w:pPr>
        <w:spacing w:after="0"/>
        <w:jc w:val="both"/>
        <w:rPr>
          <w:rFonts w:ascii="Cambria" w:hAnsi="Cambria"/>
          <w:sz w:val="24"/>
          <w:szCs w:val="24"/>
        </w:rPr>
      </w:pPr>
      <w:r w:rsidRPr="00DF780F">
        <w:rPr>
          <w:rFonts w:ascii="Cambria" w:hAnsi="Cambria"/>
          <w:sz w:val="24"/>
          <w:szCs w:val="24"/>
        </w:rPr>
        <w:t>La realización de la actualización del Plan de Desarrollo comunal de la Comuna de Colchane, se realizó poniendo especial atención en la actualización de todos los indicadores y estadísticas comunales existentes, por cuanto si bien es de vital importancia, contar con la participación de los agentes social</w:t>
      </w:r>
      <w:r w:rsidR="00B66BDA" w:rsidRPr="00DF780F">
        <w:rPr>
          <w:rFonts w:ascii="Cambria" w:hAnsi="Cambria"/>
          <w:sz w:val="24"/>
          <w:szCs w:val="24"/>
        </w:rPr>
        <w:t>es</w:t>
      </w:r>
      <w:r w:rsidRPr="00DF780F">
        <w:rPr>
          <w:rFonts w:ascii="Cambria" w:hAnsi="Cambria"/>
          <w:sz w:val="24"/>
          <w:szCs w:val="24"/>
        </w:rPr>
        <w:t xml:space="preserve"> de relevancia para su confección, no es menor la implicancia que tiene, conocer la realidad de la comuna, en base a su estado real, comparado y proyectado, pues resulta de vital importancia, conocer de la mano de los resultados obtenidos, hacia donde debe</w:t>
      </w:r>
      <w:r w:rsidR="00B66BDA" w:rsidRPr="00DF780F">
        <w:rPr>
          <w:rFonts w:ascii="Cambria" w:hAnsi="Cambria"/>
          <w:sz w:val="24"/>
          <w:szCs w:val="24"/>
        </w:rPr>
        <w:t>n</w:t>
      </w:r>
      <w:r w:rsidRPr="00DF780F">
        <w:rPr>
          <w:rFonts w:ascii="Cambria" w:hAnsi="Cambria"/>
          <w:sz w:val="24"/>
          <w:szCs w:val="24"/>
        </w:rPr>
        <w:t xml:space="preserve"> reorientarse las acciones que se pretenda emprender, lo mismo, compatibilizado con los aportes de la comunidad, comunidad que debe estar informada, </w:t>
      </w:r>
      <w:r w:rsidR="00B66BDA" w:rsidRPr="00DF780F">
        <w:rPr>
          <w:rFonts w:ascii="Cambria" w:hAnsi="Cambria"/>
          <w:sz w:val="24"/>
          <w:szCs w:val="24"/>
        </w:rPr>
        <w:t xml:space="preserve">para </w:t>
      </w:r>
      <w:r w:rsidRPr="00DF780F">
        <w:rPr>
          <w:rFonts w:ascii="Cambria" w:hAnsi="Cambria"/>
          <w:sz w:val="24"/>
          <w:szCs w:val="24"/>
        </w:rPr>
        <w:t>establecer el mejor curso de acción.</w:t>
      </w:r>
    </w:p>
    <w:p w:rsidR="004230B1" w:rsidRPr="00DF780F" w:rsidRDefault="004230B1" w:rsidP="00761878">
      <w:pPr>
        <w:spacing w:after="0"/>
        <w:jc w:val="both"/>
        <w:rPr>
          <w:rFonts w:ascii="Cambria" w:hAnsi="Cambria"/>
          <w:sz w:val="24"/>
          <w:szCs w:val="24"/>
        </w:rPr>
      </w:pPr>
    </w:p>
    <w:p w:rsidR="004230B1" w:rsidRPr="00DF780F" w:rsidRDefault="004230B1" w:rsidP="00761878">
      <w:pPr>
        <w:spacing w:after="0"/>
        <w:jc w:val="both"/>
        <w:rPr>
          <w:rFonts w:ascii="Cambria" w:hAnsi="Cambria"/>
          <w:sz w:val="24"/>
          <w:szCs w:val="24"/>
        </w:rPr>
      </w:pPr>
      <w:r w:rsidRPr="00DF780F">
        <w:rPr>
          <w:rFonts w:ascii="Cambria" w:hAnsi="Cambria"/>
          <w:sz w:val="24"/>
          <w:szCs w:val="24"/>
        </w:rPr>
        <w:t>Dada la necesaria estabilidad que debe tener toda gestión para obtener resultados de largo plazo, salvo un análisis explicativo riguroso, se ha estimado pertinente mantener la Imagen Objetivo de la comuna, actualizando solo las precisiones de su objetivo e impacto a la luz de los nuevos antecedentes recabados.</w:t>
      </w:r>
    </w:p>
    <w:p w:rsidR="004230B1" w:rsidRPr="00DF780F" w:rsidRDefault="004230B1" w:rsidP="00761878">
      <w:pPr>
        <w:spacing w:after="0"/>
        <w:jc w:val="both"/>
        <w:rPr>
          <w:rFonts w:ascii="Cambria" w:hAnsi="Cambria"/>
          <w:sz w:val="24"/>
          <w:szCs w:val="24"/>
        </w:rPr>
      </w:pPr>
    </w:p>
    <w:p w:rsidR="004230B1" w:rsidRPr="00DF780F" w:rsidRDefault="004230B1" w:rsidP="00761878">
      <w:pPr>
        <w:spacing w:after="0"/>
        <w:jc w:val="both"/>
        <w:rPr>
          <w:rFonts w:ascii="Cambria" w:hAnsi="Cambria"/>
          <w:sz w:val="24"/>
          <w:szCs w:val="24"/>
        </w:rPr>
      </w:pPr>
      <w:r w:rsidRPr="00DF780F">
        <w:rPr>
          <w:rFonts w:ascii="Cambria" w:hAnsi="Cambria"/>
          <w:sz w:val="24"/>
          <w:szCs w:val="24"/>
        </w:rPr>
        <w:t xml:space="preserve">Las propuestas que se realizan, fueron recogidas a través de un conjunto de encuestas y entrevistas que se realizaron con </w:t>
      </w:r>
      <w:r w:rsidR="00B66BDA" w:rsidRPr="00DF780F">
        <w:rPr>
          <w:rFonts w:ascii="Cambria" w:hAnsi="Cambria"/>
          <w:sz w:val="24"/>
          <w:szCs w:val="24"/>
        </w:rPr>
        <w:t xml:space="preserve">los distintos </w:t>
      </w:r>
      <w:r w:rsidRPr="00DF780F">
        <w:rPr>
          <w:rFonts w:ascii="Cambria" w:hAnsi="Cambria"/>
          <w:sz w:val="24"/>
          <w:szCs w:val="24"/>
        </w:rPr>
        <w:t xml:space="preserve"> </w:t>
      </w:r>
      <w:r w:rsidR="00B66BDA" w:rsidRPr="00DF780F">
        <w:rPr>
          <w:rFonts w:ascii="Cambria" w:hAnsi="Cambria"/>
          <w:sz w:val="24"/>
          <w:szCs w:val="24"/>
        </w:rPr>
        <w:t>agentes sociales relevantes, los que a su vez fueron identificados bajo el mismo tratamiento participativo.</w:t>
      </w:r>
    </w:p>
    <w:p w:rsidR="00B66BDA" w:rsidRPr="00DF780F" w:rsidRDefault="00B66BDA" w:rsidP="00761878">
      <w:pPr>
        <w:spacing w:after="0"/>
        <w:jc w:val="both"/>
        <w:rPr>
          <w:rFonts w:ascii="Cambria" w:hAnsi="Cambria"/>
          <w:sz w:val="24"/>
          <w:szCs w:val="24"/>
        </w:rPr>
      </w:pPr>
    </w:p>
    <w:p w:rsidR="00B66BDA" w:rsidRPr="00DF780F" w:rsidRDefault="00B66BDA" w:rsidP="00761878">
      <w:pPr>
        <w:spacing w:after="0"/>
        <w:jc w:val="both"/>
        <w:rPr>
          <w:rFonts w:ascii="Cambria" w:hAnsi="Cambria"/>
          <w:sz w:val="24"/>
          <w:szCs w:val="24"/>
        </w:rPr>
      </w:pPr>
      <w:r w:rsidRPr="00DF780F">
        <w:rPr>
          <w:rFonts w:ascii="Cambria" w:hAnsi="Cambria"/>
          <w:sz w:val="24"/>
          <w:szCs w:val="24"/>
        </w:rPr>
        <w:t>En los anexos a este documento, se adjuntan los formatos de las encuestas realizadas, así como alguno de los principales aspectos del Pladeco vigente hasta el año 2014, por cuanto deben permanecer para consulta y análisis, aquellas propuestas de inversión y desarrollo de programas que no se realizaron, por la causa que fuese, ya que estas propuestas surgieron a su vez, de igual proceso participativo anterior.</w:t>
      </w:r>
    </w:p>
    <w:p w:rsidR="00B66BDA" w:rsidRPr="00DF780F" w:rsidRDefault="00B66BDA" w:rsidP="00761878">
      <w:pPr>
        <w:spacing w:after="0"/>
        <w:jc w:val="both"/>
        <w:rPr>
          <w:rFonts w:ascii="Cambria" w:hAnsi="Cambria"/>
          <w:sz w:val="24"/>
          <w:szCs w:val="24"/>
        </w:rPr>
      </w:pPr>
    </w:p>
    <w:p w:rsidR="00B66BDA" w:rsidRPr="00DF780F" w:rsidRDefault="00B66BDA" w:rsidP="00761878">
      <w:pPr>
        <w:spacing w:after="0"/>
        <w:jc w:val="both"/>
        <w:rPr>
          <w:rFonts w:ascii="Cambria" w:hAnsi="Cambria"/>
          <w:sz w:val="24"/>
          <w:szCs w:val="24"/>
        </w:rPr>
      </w:pPr>
      <w:r w:rsidRPr="00DF780F">
        <w:rPr>
          <w:rFonts w:ascii="Cambria" w:hAnsi="Cambria"/>
          <w:sz w:val="24"/>
          <w:szCs w:val="24"/>
        </w:rPr>
        <w:t>En este trabajo se ha efectuado un diagnóstico de la situación actual de la comuna y se ha compatibilizado con la opinión y visión de la comunidad y el municipio, es a través de esta metodología que se han desarrollado un conjunto nuevo y complementario de acciones a desarrollar para los próximos 4 años.</w:t>
      </w:r>
    </w:p>
    <w:p w:rsidR="00B66BDA" w:rsidRPr="00DF780F" w:rsidRDefault="00B66BDA" w:rsidP="00761878">
      <w:pPr>
        <w:spacing w:after="0"/>
        <w:jc w:val="both"/>
        <w:rPr>
          <w:rFonts w:ascii="Cambria" w:hAnsi="Cambria"/>
          <w:sz w:val="24"/>
          <w:szCs w:val="24"/>
        </w:rPr>
      </w:pPr>
    </w:p>
    <w:p w:rsidR="00B66BDA" w:rsidRPr="00DF780F" w:rsidRDefault="00B66BDA" w:rsidP="00761878">
      <w:pPr>
        <w:spacing w:after="0"/>
        <w:jc w:val="both"/>
        <w:rPr>
          <w:rFonts w:ascii="Cambria" w:hAnsi="Cambria"/>
          <w:sz w:val="24"/>
          <w:szCs w:val="24"/>
        </w:rPr>
      </w:pPr>
      <w:r w:rsidRPr="00DF780F">
        <w:rPr>
          <w:rFonts w:ascii="Cambria" w:hAnsi="Cambria"/>
          <w:sz w:val="24"/>
          <w:szCs w:val="24"/>
        </w:rPr>
        <w:t xml:space="preserve"> </w:t>
      </w:r>
    </w:p>
    <w:p w:rsidR="000032CC" w:rsidRPr="00DF780F" w:rsidRDefault="00DF780F" w:rsidP="00761878">
      <w:pPr>
        <w:spacing w:after="0"/>
        <w:jc w:val="both"/>
        <w:rPr>
          <w:rFonts w:ascii="Cambria" w:hAnsi="Cambria"/>
          <w:b/>
          <w:sz w:val="24"/>
          <w:szCs w:val="24"/>
        </w:rPr>
      </w:pPr>
      <w:r>
        <w:rPr>
          <w:rFonts w:ascii="Cambria" w:hAnsi="Cambria"/>
          <w:b/>
          <w:sz w:val="24"/>
          <w:szCs w:val="24"/>
        </w:rPr>
        <w:t>C</w:t>
      </w:r>
      <w:r w:rsidR="00A25345" w:rsidRPr="00DF780F">
        <w:rPr>
          <w:rFonts w:ascii="Cambria" w:hAnsi="Cambria"/>
          <w:b/>
          <w:sz w:val="24"/>
          <w:szCs w:val="24"/>
        </w:rPr>
        <w:t>.1. IMAGEN OBJETIVO</w:t>
      </w:r>
    </w:p>
    <w:p w:rsidR="000032CC" w:rsidRPr="00DF780F" w:rsidRDefault="000032CC" w:rsidP="00761878">
      <w:pPr>
        <w:spacing w:after="0"/>
        <w:jc w:val="both"/>
        <w:rPr>
          <w:rFonts w:ascii="Cambria" w:hAnsi="Cambria"/>
          <w:sz w:val="24"/>
          <w:szCs w:val="24"/>
        </w:rPr>
      </w:pPr>
    </w:p>
    <w:p w:rsidR="003F3BAA" w:rsidRPr="00DF780F" w:rsidRDefault="003F3BAA" w:rsidP="00761878">
      <w:pPr>
        <w:spacing w:after="0"/>
        <w:jc w:val="both"/>
        <w:rPr>
          <w:rFonts w:ascii="Cambria" w:hAnsi="Cambria"/>
          <w:sz w:val="24"/>
          <w:szCs w:val="24"/>
        </w:rPr>
      </w:pPr>
      <w:r w:rsidRPr="00DF780F">
        <w:rPr>
          <w:rFonts w:ascii="Cambria" w:hAnsi="Cambria"/>
          <w:sz w:val="24"/>
          <w:szCs w:val="24"/>
        </w:rPr>
        <w:t>La imagen objetivo vigente desde el año 2002, en la comuna es la siguiente:</w:t>
      </w:r>
    </w:p>
    <w:p w:rsidR="003F3BAA" w:rsidRPr="00DF780F" w:rsidRDefault="003F3BAA" w:rsidP="00761878">
      <w:pPr>
        <w:spacing w:after="0"/>
        <w:jc w:val="both"/>
        <w:rPr>
          <w:rFonts w:ascii="Cambria" w:hAnsi="Cambria"/>
          <w:sz w:val="24"/>
          <w:szCs w:val="24"/>
        </w:rPr>
      </w:pPr>
    </w:p>
    <w:p w:rsidR="003F3BAA" w:rsidRPr="00DF780F" w:rsidRDefault="003F3BAA" w:rsidP="003F3BAA">
      <w:pPr>
        <w:spacing w:after="0"/>
        <w:jc w:val="both"/>
        <w:rPr>
          <w:rFonts w:ascii="Cambria" w:hAnsi="Cambria"/>
          <w:b/>
          <w:i/>
          <w:sz w:val="24"/>
          <w:szCs w:val="24"/>
          <w:lang w:val="es-ES"/>
        </w:rPr>
      </w:pPr>
      <w:r w:rsidRPr="00DF780F">
        <w:rPr>
          <w:rFonts w:ascii="Cambria" w:hAnsi="Cambria"/>
          <w:b/>
          <w:i/>
          <w:sz w:val="24"/>
          <w:szCs w:val="24"/>
          <w:lang w:val="es-ES"/>
        </w:rPr>
        <w:t>“COLCHANE PROYECTANDO SUS RAÍCES CON TRADICIÓN, CULTURA Y EQUIDAD, CON OPORTUNIDADES PARA TODOS SUS HABITANTES, CON UN MODERNO DESARROLLO AGROPECUARIO Y TURISTICO.</w:t>
      </w:r>
    </w:p>
    <w:p w:rsidR="003F3BAA" w:rsidRPr="00DF780F" w:rsidRDefault="003F3BAA" w:rsidP="003F3BAA">
      <w:pPr>
        <w:spacing w:after="0"/>
        <w:jc w:val="both"/>
        <w:rPr>
          <w:rFonts w:ascii="Cambria" w:hAnsi="Cambria"/>
          <w:b/>
          <w:i/>
          <w:sz w:val="24"/>
          <w:szCs w:val="24"/>
          <w:lang w:val="es-ES"/>
        </w:rPr>
      </w:pPr>
    </w:p>
    <w:p w:rsidR="003F3BAA" w:rsidRPr="00DF780F" w:rsidRDefault="003F3BAA" w:rsidP="003F3BAA">
      <w:pPr>
        <w:spacing w:after="0"/>
        <w:jc w:val="both"/>
        <w:rPr>
          <w:rFonts w:ascii="Cambria" w:hAnsi="Cambria"/>
          <w:b/>
          <w:i/>
          <w:sz w:val="24"/>
          <w:szCs w:val="24"/>
          <w:lang w:val="es-ES"/>
        </w:rPr>
      </w:pPr>
      <w:r w:rsidRPr="00DF780F">
        <w:rPr>
          <w:rFonts w:ascii="Cambria" w:hAnsi="Cambria"/>
          <w:b/>
          <w:i/>
          <w:sz w:val="24"/>
          <w:szCs w:val="24"/>
          <w:lang w:val="es-ES"/>
        </w:rPr>
        <w:t>PROACTIVA EN LA PRESTACIÓN DE SERVICIOS, CAPAZ DE CAPITALIZAR SU UBICACIÓN ESTRATÉGICA. CON UNA COMUNIDAD ORGANIZADA Y PARTICIPATIVA, COMPROMETIDA CON EL MEDIO AMBIENTE Y CON UNA MUNICIPALIDAD MODERNA Y ABIERTA”</w:t>
      </w:r>
    </w:p>
    <w:p w:rsidR="003F3BAA" w:rsidRPr="00DF780F" w:rsidRDefault="003F3BAA" w:rsidP="003F3BAA">
      <w:pPr>
        <w:spacing w:after="0"/>
        <w:jc w:val="both"/>
        <w:rPr>
          <w:rFonts w:ascii="Cambria" w:hAnsi="Cambria"/>
          <w:b/>
          <w:i/>
          <w:sz w:val="24"/>
          <w:szCs w:val="24"/>
          <w:lang w:val="es-ES"/>
        </w:rPr>
      </w:pPr>
    </w:p>
    <w:p w:rsidR="003F3BAA" w:rsidRPr="00DF780F" w:rsidRDefault="003F3BAA" w:rsidP="003F3BAA">
      <w:pPr>
        <w:spacing w:after="0"/>
        <w:jc w:val="both"/>
        <w:rPr>
          <w:rFonts w:ascii="Cambria" w:hAnsi="Cambria"/>
          <w:b/>
          <w:i/>
          <w:sz w:val="24"/>
          <w:szCs w:val="24"/>
          <w:lang w:val="es-ES"/>
        </w:rPr>
      </w:pPr>
      <w:r w:rsidRPr="00DF780F">
        <w:rPr>
          <w:rFonts w:ascii="Cambria" w:hAnsi="Cambria"/>
          <w:b/>
          <w:i/>
          <w:sz w:val="24"/>
          <w:szCs w:val="24"/>
          <w:lang w:val="es-ES"/>
        </w:rPr>
        <w:t xml:space="preserve">Y, efectivamente, tanto antes como hoy, es necesario abordar temáticas como la igualdad de oportunidades, el mejoramiento de los servicios básicos, el acceso a educación y salud de calidad, </w:t>
      </w:r>
      <w:r w:rsidR="00D61670" w:rsidRPr="00DF780F">
        <w:rPr>
          <w:rFonts w:ascii="Cambria" w:hAnsi="Cambria"/>
          <w:b/>
          <w:i/>
          <w:sz w:val="24"/>
          <w:szCs w:val="24"/>
          <w:lang w:val="es-ES"/>
        </w:rPr>
        <w:t>disminuir (</w:t>
      </w:r>
      <w:r w:rsidRPr="00DF780F">
        <w:rPr>
          <w:rFonts w:ascii="Cambria" w:hAnsi="Cambria"/>
          <w:b/>
          <w:i/>
          <w:sz w:val="24"/>
          <w:szCs w:val="24"/>
          <w:lang w:val="es-ES"/>
        </w:rPr>
        <w:t>eliminar</w:t>
      </w:r>
      <w:r w:rsidR="00D61670" w:rsidRPr="00DF780F">
        <w:rPr>
          <w:rFonts w:ascii="Cambria" w:hAnsi="Cambria"/>
          <w:b/>
          <w:i/>
          <w:sz w:val="24"/>
          <w:szCs w:val="24"/>
          <w:lang w:val="es-ES"/>
        </w:rPr>
        <w:t>)</w:t>
      </w:r>
      <w:r w:rsidRPr="00DF780F">
        <w:rPr>
          <w:rFonts w:ascii="Cambria" w:hAnsi="Cambria"/>
          <w:b/>
          <w:i/>
          <w:sz w:val="24"/>
          <w:szCs w:val="24"/>
          <w:lang w:val="es-ES"/>
        </w:rPr>
        <w:t xml:space="preserve"> la pobreza, desarrollar aún más la agricultura y la ganadería, el desarrollo de las organizaciones, el rescate y puesta en valor del patrimonio cultural y natural, </w:t>
      </w:r>
      <w:r w:rsidR="00A468B4" w:rsidRPr="00DF780F">
        <w:rPr>
          <w:rFonts w:ascii="Cambria" w:hAnsi="Cambria"/>
          <w:b/>
          <w:i/>
          <w:sz w:val="24"/>
          <w:szCs w:val="24"/>
          <w:lang w:val="es-ES"/>
        </w:rPr>
        <w:t>la calidad del empleo, el desarrollo del turismo de fines especiales, el desarrollo económico, la vivienda, etc., todos temas en lo</w:t>
      </w:r>
      <w:r w:rsidR="001D27C9" w:rsidRPr="00DF780F">
        <w:rPr>
          <w:rFonts w:ascii="Cambria" w:hAnsi="Cambria"/>
          <w:b/>
          <w:i/>
          <w:sz w:val="24"/>
          <w:szCs w:val="24"/>
          <w:lang w:val="es-ES"/>
        </w:rPr>
        <w:t>s</w:t>
      </w:r>
      <w:r w:rsidR="00A468B4" w:rsidRPr="00DF780F">
        <w:rPr>
          <w:rFonts w:ascii="Cambria" w:hAnsi="Cambria"/>
          <w:b/>
          <w:i/>
          <w:sz w:val="24"/>
          <w:szCs w:val="24"/>
          <w:lang w:val="es-ES"/>
        </w:rPr>
        <w:t xml:space="preserve"> que se ha trabajado mucho y se ha avanz</w:t>
      </w:r>
      <w:r w:rsidR="001D27C9" w:rsidRPr="00DF780F">
        <w:rPr>
          <w:rFonts w:ascii="Cambria" w:hAnsi="Cambria"/>
          <w:b/>
          <w:i/>
          <w:sz w:val="24"/>
          <w:szCs w:val="24"/>
          <w:lang w:val="es-ES"/>
        </w:rPr>
        <w:t>ado en igual medida, por ello, se considera que aún, la Imagen Objetivo representa todos estos desafíos que es necesario seguir enfrentando y contiene también, la fuerza que impulsa a su gente y al municipio para sacarlos adelante.</w:t>
      </w:r>
    </w:p>
    <w:p w:rsidR="001D27C9" w:rsidRPr="00DF780F" w:rsidRDefault="001D27C9" w:rsidP="003F3BAA">
      <w:pPr>
        <w:spacing w:after="0"/>
        <w:jc w:val="both"/>
        <w:rPr>
          <w:rFonts w:ascii="Cambria" w:hAnsi="Cambria"/>
          <w:b/>
          <w:i/>
          <w:sz w:val="24"/>
          <w:szCs w:val="24"/>
          <w:lang w:val="es-ES"/>
        </w:rPr>
      </w:pPr>
    </w:p>
    <w:p w:rsidR="001D27C9" w:rsidRPr="00DF780F" w:rsidRDefault="001D27C9" w:rsidP="003F3BAA">
      <w:pPr>
        <w:spacing w:after="0"/>
        <w:jc w:val="both"/>
        <w:rPr>
          <w:rFonts w:ascii="Cambria" w:hAnsi="Cambria"/>
          <w:sz w:val="24"/>
          <w:szCs w:val="24"/>
        </w:rPr>
      </w:pPr>
      <w:r w:rsidRPr="00DF780F">
        <w:rPr>
          <w:rFonts w:ascii="Cambria" w:hAnsi="Cambria"/>
          <w:b/>
          <w:i/>
          <w:sz w:val="24"/>
          <w:szCs w:val="24"/>
          <w:lang w:val="es-ES"/>
        </w:rPr>
        <w:t xml:space="preserve">No es necesario volver a mencionar todos los antecedentes mostrados en este trabajo, para percibir que si bien esta Imagen Objetivo conserva toda su vigencia, si se hace necesario volver a plantear ciertos objetivos estratégicos, que cobran relevancia a la luz de esta nueva mirada comunal. </w:t>
      </w:r>
    </w:p>
    <w:p w:rsidR="003F3BAA" w:rsidRPr="00DF780F" w:rsidRDefault="003F3BAA" w:rsidP="00761878">
      <w:pPr>
        <w:spacing w:after="0"/>
        <w:jc w:val="both"/>
        <w:rPr>
          <w:rFonts w:ascii="Cambria" w:hAnsi="Cambria"/>
          <w:sz w:val="24"/>
          <w:szCs w:val="24"/>
        </w:rPr>
      </w:pPr>
    </w:p>
    <w:p w:rsidR="003F3BAA" w:rsidRPr="00DF780F" w:rsidRDefault="003F3BAA" w:rsidP="00761878">
      <w:pPr>
        <w:spacing w:after="0"/>
        <w:jc w:val="both"/>
        <w:rPr>
          <w:rFonts w:ascii="Cambria" w:hAnsi="Cambria"/>
          <w:sz w:val="24"/>
          <w:szCs w:val="24"/>
        </w:rPr>
      </w:pPr>
    </w:p>
    <w:p w:rsidR="000032CC" w:rsidRPr="00DF780F" w:rsidRDefault="00DF780F" w:rsidP="00761878">
      <w:pPr>
        <w:spacing w:after="0"/>
        <w:jc w:val="both"/>
        <w:rPr>
          <w:rFonts w:ascii="Cambria" w:hAnsi="Cambria"/>
          <w:b/>
          <w:sz w:val="24"/>
          <w:szCs w:val="24"/>
        </w:rPr>
      </w:pPr>
      <w:r>
        <w:rPr>
          <w:rFonts w:ascii="Cambria" w:hAnsi="Cambria"/>
          <w:b/>
          <w:sz w:val="24"/>
          <w:szCs w:val="24"/>
        </w:rPr>
        <w:t>C</w:t>
      </w:r>
      <w:r w:rsidR="000032CC" w:rsidRPr="00DF780F">
        <w:rPr>
          <w:rFonts w:ascii="Cambria" w:hAnsi="Cambria"/>
          <w:b/>
          <w:sz w:val="24"/>
          <w:szCs w:val="24"/>
        </w:rPr>
        <w:t xml:space="preserve">.2. </w:t>
      </w:r>
      <w:r w:rsidR="006B2B8D" w:rsidRPr="00DF780F">
        <w:rPr>
          <w:rFonts w:ascii="Cambria" w:hAnsi="Cambria"/>
          <w:b/>
          <w:sz w:val="24"/>
          <w:szCs w:val="24"/>
        </w:rPr>
        <w:t>OBJETIVOS ESTRATÉGICOS</w:t>
      </w:r>
    </w:p>
    <w:p w:rsidR="000032CC" w:rsidRPr="00DF780F" w:rsidRDefault="000032CC" w:rsidP="00761878">
      <w:pPr>
        <w:spacing w:after="0"/>
        <w:jc w:val="both"/>
        <w:rPr>
          <w:rFonts w:ascii="Cambria" w:hAnsi="Cambria"/>
          <w:sz w:val="24"/>
          <w:szCs w:val="24"/>
        </w:rPr>
      </w:pPr>
    </w:p>
    <w:p w:rsidR="003B693B" w:rsidRPr="00DF780F" w:rsidRDefault="003B693B" w:rsidP="00761878">
      <w:pPr>
        <w:spacing w:after="0"/>
        <w:jc w:val="both"/>
        <w:rPr>
          <w:rFonts w:ascii="Cambria" w:hAnsi="Cambria"/>
          <w:sz w:val="24"/>
          <w:szCs w:val="24"/>
        </w:rPr>
      </w:pPr>
      <w:r w:rsidRPr="00DF780F">
        <w:rPr>
          <w:rFonts w:ascii="Cambria" w:hAnsi="Cambria"/>
          <w:sz w:val="24"/>
          <w:szCs w:val="24"/>
        </w:rPr>
        <w:t>Los objetivos estratégicos, sin duda que deben estar plenamente alineados con la Imagen Objetivo de la comuna y deben desde todas sus líneas de acción, completar y complementar lo que ella pretende, sin embargo, dado que nos encontramos en un mundo cambiante, debemos ser flexibles, esto se traduce en que sin necesariamente cambiar nuestra Imagen Objetivo, y a la luz de los antecedentes presentados y de los aportes de la comunidad que se recibieron, se hace necesario actualizar y sistematizar los actuales objetivos  a la luz de los nuevos antecedentes que han surgido:</w:t>
      </w:r>
    </w:p>
    <w:p w:rsidR="003B693B" w:rsidRPr="00DF780F" w:rsidRDefault="003B693B" w:rsidP="00761878">
      <w:pPr>
        <w:spacing w:after="0"/>
        <w:jc w:val="both"/>
        <w:rPr>
          <w:rFonts w:ascii="Cambria" w:hAnsi="Cambria"/>
          <w:sz w:val="24"/>
          <w:szCs w:val="24"/>
        </w:rPr>
      </w:pPr>
    </w:p>
    <w:p w:rsidR="003B693B" w:rsidRPr="00DF780F" w:rsidRDefault="003B693B" w:rsidP="00761878">
      <w:pPr>
        <w:spacing w:after="0"/>
        <w:jc w:val="both"/>
        <w:rPr>
          <w:rFonts w:ascii="Cambria" w:hAnsi="Cambria"/>
          <w:b/>
          <w:sz w:val="24"/>
          <w:szCs w:val="24"/>
        </w:rPr>
      </w:pPr>
      <w:r w:rsidRPr="00DF780F">
        <w:rPr>
          <w:rFonts w:ascii="Cambria" w:hAnsi="Cambria"/>
          <w:b/>
          <w:sz w:val="24"/>
          <w:szCs w:val="24"/>
        </w:rPr>
        <w:t>Objetivos Estratégicos:</w:t>
      </w:r>
      <w:r w:rsidR="00EB1454" w:rsidRPr="00DF780F">
        <w:rPr>
          <w:rFonts w:ascii="Cambria" w:hAnsi="Cambria"/>
          <w:b/>
          <w:sz w:val="24"/>
          <w:szCs w:val="24"/>
        </w:rPr>
        <w:t xml:space="preserve"> planteados</w:t>
      </w:r>
    </w:p>
    <w:p w:rsidR="003B693B" w:rsidRPr="00DF780F" w:rsidRDefault="003B693B" w:rsidP="00761878">
      <w:pPr>
        <w:spacing w:after="0"/>
        <w:jc w:val="both"/>
        <w:rPr>
          <w:rFonts w:ascii="Cambria" w:hAnsi="Cambria"/>
          <w:sz w:val="24"/>
          <w:szCs w:val="24"/>
        </w:rPr>
      </w:pPr>
    </w:p>
    <w:p w:rsidR="003B693B" w:rsidRPr="00DF780F" w:rsidRDefault="003B693B" w:rsidP="00761878">
      <w:pPr>
        <w:spacing w:after="0"/>
        <w:jc w:val="both"/>
        <w:rPr>
          <w:rFonts w:ascii="Cambria" w:hAnsi="Cambria"/>
          <w:sz w:val="24"/>
          <w:szCs w:val="24"/>
        </w:rPr>
      </w:pPr>
      <w:r w:rsidRPr="00DF780F">
        <w:rPr>
          <w:rFonts w:ascii="Cambria" w:hAnsi="Cambria"/>
          <w:b/>
          <w:sz w:val="24"/>
          <w:szCs w:val="24"/>
        </w:rPr>
        <w:t>En el Área del Desarrollo económico:</w:t>
      </w:r>
      <w:r w:rsidRPr="00DF780F">
        <w:rPr>
          <w:rFonts w:ascii="Cambria" w:hAnsi="Cambria"/>
          <w:sz w:val="24"/>
          <w:szCs w:val="24"/>
        </w:rPr>
        <w:t xml:space="preserve"> Generar un mejoramiento evidente de la calidad de vida que disfrutan las personas y sus familias</w:t>
      </w:r>
      <w:r w:rsidR="0031323F" w:rsidRPr="00DF780F">
        <w:rPr>
          <w:rFonts w:ascii="Cambria" w:hAnsi="Cambria"/>
          <w:sz w:val="24"/>
          <w:szCs w:val="24"/>
        </w:rPr>
        <w:t>,</w:t>
      </w:r>
      <w:r w:rsidRPr="00DF780F">
        <w:rPr>
          <w:rFonts w:ascii="Cambria" w:hAnsi="Cambria"/>
          <w:sz w:val="24"/>
          <w:szCs w:val="24"/>
        </w:rPr>
        <w:t xml:space="preserve"> a través del desarrollo coordinado entre todos los actores </w:t>
      </w:r>
      <w:r w:rsidR="0031323F" w:rsidRPr="00DF780F">
        <w:rPr>
          <w:rFonts w:ascii="Cambria" w:hAnsi="Cambria"/>
          <w:sz w:val="24"/>
          <w:szCs w:val="24"/>
        </w:rPr>
        <w:t xml:space="preserve">públicos y privados, para generar </w:t>
      </w:r>
      <w:r w:rsidRPr="00DF780F">
        <w:rPr>
          <w:rFonts w:ascii="Cambria" w:hAnsi="Cambria"/>
          <w:sz w:val="24"/>
          <w:szCs w:val="24"/>
        </w:rPr>
        <w:t>propuestas innovadoras en turismo, emprendimiento, agricultura, ganadería</w:t>
      </w:r>
      <w:r w:rsidR="0031323F" w:rsidRPr="00DF780F">
        <w:rPr>
          <w:rFonts w:ascii="Cambria" w:hAnsi="Cambria"/>
          <w:sz w:val="24"/>
          <w:szCs w:val="24"/>
        </w:rPr>
        <w:t xml:space="preserve"> y comercio, generando empleos de buena calidad.</w:t>
      </w:r>
    </w:p>
    <w:p w:rsidR="0031323F" w:rsidRPr="00DF780F" w:rsidRDefault="0031323F" w:rsidP="00761878">
      <w:pPr>
        <w:spacing w:after="0"/>
        <w:jc w:val="both"/>
        <w:rPr>
          <w:rFonts w:ascii="Cambria" w:hAnsi="Cambria"/>
          <w:sz w:val="24"/>
          <w:szCs w:val="24"/>
        </w:rPr>
      </w:pPr>
    </w:p>
    <w:p w:rsidR="0031323F" w:rsidRPr="00DF780F" w:rsidRDefault="0031323F" w:rsidP="00761878">
      <w:pPr>
        <w:spacing w:after="0"/>
        <w:jc w:val="both"/>
        <w:rPr>
          <w:rFonts w:ascii="Cambria" w:hAnsi="Cambria"/>
          <w:sz w:val="24"/>
          <w:szCs w:val="24"/>
        </w:rPr>
      </w:pPr>
      <w:r w:rsidRPr="00DF780F">
        <w:rPr>
          <w:rFonts w:ascii="Cambria" w:hAnsi="Cambria"/>
          <w:b/>
          <w:sz w:val="24"/>
          <w:szCs w:val="24"/>
        </w:rPr>
        <w:t>En el Área del Desarrollo Social:</w:t>
      </w:r>
      <w:r w:rsidRPr="00DF780F">
        <w:rPr>
          <w:rFonts w:ascii="Cambria" w:hAnsi="Cambria"/>
          <w:sz w:val="24"/>
          <w:szCs w:val="24"/>
        </w:rPr>
        <w:t xml:space="preserve"> Arbitrar todas las medidas tendientes a garantizar el completo respeto a los derechos de los beneficiarios, mejorando el acceso a las prestaciones sociales que le sean requeridas de forma oportuna y con calidad, rescatando y fortaleciendo la identidad </w:t>
      </w:r>
      <w:proofErr w:type="spellStart"/>
      <w:r w:rsidRPr="00DF780F">
        <w:rPr>
          <w:rFonts w:ascii="Cambria" w:hAnsi="Cambria"/>
          <w:sz w:val="24"/>
          <w:szCs w:val="24"/>
        </w:rPr>
        <w:t>Aymara</w:t>
      </w:r>
      <w:proofErr w:type="spellEnd"/>
      <w:r w:rsidRPr="00DF780F">
        <w:rPr>
          <w:rFonts w:ascii="Cambria" w:hAnsi="Cambria"/>
          <w:sz w:val="24"/>
          <w:szCs w:val="24"/>
        </w:rPr>
        <w:t xml:space="preserve"> de sus habitantes.</w:t>
      </w:r>
    </w:p>
    <w:p w:rsidR="00DF780F" w:rsidRDefault="00DF780F" w:rsidP="00761878">
      <w:pPr>
        <w:spacing w:after="0"/>
        <w:jc w:val="both"/>
        <w:rPr>
          <w:rFonts w:ascii="Cambria" w:hAnsi="Cambria"/>
          <w:b/>
          <w:sz w:val="24"/>
          <w:szCs w:val="24"/>
        </w:rPr>
      </w:pPr>
    </w:p>
    <w:p w:rsidR="006A733B" w:rsidRPr="00DF780F" w:rsidRDefault="0031323F" w:rsidP="00761878">
      <w:pPr>
        <w:spacing w:after="0"/>
        <w:jc w:val="both"/>
        <w:rPr>
          <w:rFonts w:ascii="Cambria" w:hAnsi="Cambria"/>
          <w:sz w:val="24"/>
          <w:szCs w:val="24"/>
        </w:rPr>
      </w:pPr>
      <w:r w:rsidRPr="00DF780F">
        <w:rPr>
          <w:rFonts w:ascii="Cambria" w:hAnsi="Cambria"/>
          <w:b/>
          <w:sz w:val="24"/>
          <w:szCs w:val="24"/>
        </w:rPr>
        <w:t>En el Área del Ordenamiento Territorial:</w:t>
      </w:r>
      <w:r w:rsidRPr="00DF780F">
        <w:rPr>
          <w:rFonts w:ascii="Cambria" w:hAnsi="Cambria"/>
          <w:sz w:val="24"/>
          <w:szCs w:val="24"/>
        </w:rPr>
        <w:t xml:space="preserve"> Arbitrar todas las medidas necesarias para dotar de forma permanente, de calidad y protegidos por la autoridad de todos los servicios básicos, tecnológicos y públicos, que garanticen la igualdad de oportunidades y</w:t>
      </w:r>
      <w:r w:rsidR="006A733B" w:rsidRPr="00DF780F">
        <w:rPr>
          <w:rFonts w:ascii="Cambria" w:hAnsi="Cambria"/>
          <w:sz w:val="24"/>
          <w:szCs w:val="24"/>
        </w:rPr>
        <w:t xml:space="preserve"> el desarrollo sustentable, con respeto del patrimonio cultural y natural existente.</w:t>
      </w:r>
    </w:p>
    <w:p w:rsidR="006A733B" w:rsidRPr="00DF780F" w:rsidRDefault="006A733B" w:rsidP="00761878">
      <w:pPr>
        <w:spacing w:after="0"/>
        <w:jc w:val="both"/>
        <w:rPr>
          <w:rFonts w:ascii="Cambria" w:hAnsi="Cambria"/>
          <w:sz w:val="24"/>
          <w:szCs w:val="24"/>
        </w:rPr>
      </w:pPr>
    </w:p>
    <w:p w:rsidR="0031323F" w:rsidRPr="00DF780F" w:rsidRDefault="006A733B" w:rsidP="00761878">
      <w:pPr>
        <w:spacing w:after="0"/>
        <w:jc w:val="both"/>
        <w:rPr>
          <w:rFonts w:ascii="Cambria" w:hAnsi="Cambria"/>
          <w:sz w:val="24"/>
          <w:szCs w:val="24"/>
        </w:rPr>
      </w:pPr>
      <w:r w:rsidRPr="00DF780F">
        <w:rPr>
          <w:rFonts w:ascii="Cambria" w:hAnsi="Cambria"/>
          <w:b/>
          <w:sz w:val="24"/>
          <w:szCs w:val="24"/>
        </w:rPr>
        <w:t>En el Área de la Gestión Municipal y demás servicios Públicos:</w:t>
      </w:r>
      <w:r w:rsidRPr="00DF780F">
        <w:rPr>
          <w:rFonts w:ascii="Cambria" w:hAnsi="Cambria"/>
          <w:sz w:val="24"/>
          <w:szCs w:val="24"/>
        </w:rPr>
        <w:t xml:space="preserve"> Lograr una adecuada coordinación de todos los servicios públicos con el municipio a fin de hacer evidente las necesidades y anhelos comunales a todos los niveles de decisión, desarrollando una gestión eficiente y comprometida con su autoridad y la comunidad que atiende. </w:t>
      </w:r>
      <w:r w:rsidR="0031323F" w:rsidRPr="00DF780F">
        <w:rPr>
          <w:rFonts w:ascii="Cambria" w:hAnsi="Cambria"/>
          <w:sz w:val="24"/>
          <w:szCs w:val="24"/>
        </w:rPr>
        <w:t xml:space="preserve">  </w:t>
      </w:r>
    </w:p>
    <w:p w:rsidR="0031323F" w:rsidRPr="00DF780F" w:rsidRDefault="0031323F" w:rsidP="00761878">
      <w:pPr>
        <w:spacing w:after="0"/>
        <w:jc w:val="both"/>
        <w:rPr>
          <w:rFonts w:ascii="Cambria" w:hAnsi="Cambria"/>
          <w:sz w:val="24"/>
          <w:szCs w:val="24"/>
        </w:rPr>
      </w:pPr>
    </w:p>
    <w:p w:rsidR="006B2B8D" w:rsidRPr="00DF780F" w:rsidRDefault="006B2B8D" w:rsidP="00761878">
      <w:pPr>
        <w:spacing w:after="0"/>
        <w:jc w:val="both"/>
        <w:rPr>
          <w:rFonts w:ascii="Cambria" w:hAnsi="Cambria"/>
          <w:b/>
          <w:sz w:val="24"/>
          <w:szCs w:val="24"/>
        </w:rPr>
      </w:pPr>
    </w:p>
    <w:p w:rsidR="000032CC" w:rsidRPr="00DF780F" w:rsidRDefault="00DF780F" w:rsidP="00761878">
      <w:pPr>
        <w:spacing w:after="0"/>
        <w:jc w:val="both"/>
        <w:rPr>
          <w:rFonts w:ascii="Cambria" w:hAnsi="Cambria"/>
          <w:b/>
          <w:sz w:val="24"/>
          <w:szCs w:val="24"/>
        </w:rPr>
      </w:pPr>
      <w:r>
        <w:rPr>
          <w:rFonts w:ascii="Cambria" w:hAnsi="Cambria"/>
          <w:b/>
          <w:sz w:val="24"/>
          <w:szCs w:val="24"/>
        </w:rPr>
        <w:t>C</w:t>
      </w:r>
      <w:r w:rsidR="000032CC" w:rsidRPr="00DF780F">
        <w:rPr>
          <w:rFonts w:ascii="Cambria" w:hAnsi="Cambria"/>
          <w:b/>
          <w:sz w:val="24"/>
          <w:szCs w:val="24"/>
        </w:rPr>
        <w:t xml:space="preserve">.3. </w:t>
      </w:r>
      <w:r w:rsidR="006B2B8D" w:rsidRPr="00DF780F">
        <w:rPr>
          <w:rFonts w:ascii="Cambria" w:hAnsi="Cambria"/>
          <w:b/>
          <w:sz w:val="24"/>
          <w:szCs w:val="24"/>
        </w:rPr>
        <w:t>LINEAMIENTOS ESTRATÉGICOS</w:t>
      </w:r>
    </w:p>
    <w:p w:rsidR="00FA41E6" w:rsidRPr="00DF780F" w:rsidRDefault="00FA41E6" w:rsidP="00761878">
      <w:pPr>
        <w:spacing w:after="0"/>
        <w:jc w:val="both"/>
        <w:rPr>
          <w:rFonts w:ascii="Cambria" w:hAnsi="Cambria"/>
          <w:sz w:val="24"/>
          <w:szCs w:val="24"/>
        </w:rPr>
      </w:pPr>
    </w:p>
    <w:p w:rsidR="00434FE4" w:rsidRPr="00DF780F" w:rsidRDefault="006B2B8D" w:rsidP="00761878">
      <w:pPr>
        <w:spacing w:after="0"/>
        <w:jc w:val="both"/>
        <w:rPr>
          <w:rFonts w:ascii="Cambria" w:hAnsi="Cambria"/>
          <w:sz w:val="24"/>
          <w:szCs w:val="24"/>
        </w:rPr>
      </w:pPr>
      <w:r w:rsidRPr="00DF780F">
        <w:rPr>
          <w:rFonts w:ascii="Cambria" w:hAnsi="Cambria"/>
          <w:sz w:val="24"/>
          <w:szCs w:val="24"/>
        </w:rPr>
        <w:t>Los lineamientos estratégicos definen como se pretende alcanzar los objetivos planteados, que llevarán a cumplir finalmente la Imagen Objetivo Comunal, es decir describen las acciones a realizar</w:t>
      </w:r>
      <w:r w:rsidR="00434FE4" w:rsidRPr="00DF780F">
        <w:rPr>
          <w:rFonts w:ascii="Cambria" w:hAnsi="Cambria"/>
          <w:sz w:val="24"/>
          <w:szCs w:val="24"/>
        </w:rPr>
        <w:t xml:space="preserve"> que se traducirán finalmente en planes, programas y proyectos.</w:t>
      </w:r>
    </w:p>
    <w:p w:rsidR="006B2B8D" w:rsidRPr="00DF780F" w:rsidRDefault="006B2B8D" w:rsidP="00761878">
      <w:pPr>
        <w:spacing w:after="0"/>
        <w:jc w:val="both"/>
        <w:rPr>
          <w:rFonts w:ascii="Cambria" w:hAnsi="Cambria"/>
          <w:sz w:val="24"/>
          <w:szCs w:val="24"/>
        </w:rPr>
      </w:pPr>
    </w:p>
    <w:p w:rsidR="00434FE4" w:rsidRPr="00DF780F" w:rsidRDefault="00434FE4" w:rsidP="00761878">
      <w:pPr>
        <w:spacing w:after="0"/>
        <w:jc w:val="both"/>
        <w:rPr>
          <w:rFonts w:ascii="Cambria" w:hAnsi="Cambria"/>
          <w:sz w:val="24"/>
          <w:szCs w:val="24"/>
        </w:rPr>
      </w:pPr>
    </w:p>
    <w:p w:rsidR="00434FE4" w:rsidRPr="00DF780F" w:rsidRDefault="00434FE4" w:rsidP="00761878">
      <w:pPr>
        <w:spacing w:after="0"/>
        <w:jc w:val="both"/>
        <w:rPr>
          <w:rFonts w:ascii="Cambria" w:hAnsi="Cambria"/>
          <w:sz w:val="24"/>
          <w:szCs w:val="24"/>
        </w:rPr>
      </w:pPr>
    </w:p>
    <w:p w:rsidR="00F50553" w:rsidRPr="00DF780F" w:rsidRDefault="00F50553" w:rsidP="00761878">
      <w:pPr>
        <w:spacing w:after="0"/>
        <w:jc w:val="both"/>
        <w:rPr>
          <w:rFonts w:ascii="Cambria" w:hAnsi="Cambria"/>
          <w:sz w:val="24"/>
          <w:szCs w:val="24"/>
        </w:rPr>
      </w:pPr>
    </w:p>
    <w:p w:rsidR="00F50553" w:rsidRPr="00DF780F" w:rsidRDefault="00F50553" w:rsidP="00761878">
      <w:pPr>
        <w:spacing w:after="0"/>
        <w:jc w:val="both"/>
        <w:rPr>
          <w:rFonts w:ascii="Cambria" w:hAnsi="Cambria"/>
          <w:sz w:val="24"/>
          <w:szCs w:val="24"/>
        </w:rPr>
      </w:pPr>
    </w:p>
    <w:p w:rsidR="00F50553" w:rsidRPr="00DF780F" w:rsidRDefault="00F50553" w:rsidP="00761878">
      <w:pPr>
        <w:spacing w:after="0"/>
        <w:jc w:val="both"/>
        <w:rPr>
          <w:rFonts w:ascii="Cambria" w:hAnsi="Cambria"/>
          <w:sz w:val="24"/>
          <w:szCs w:val="24"/>
        </w:rPr>
      </w:pPr>
    </w:p>
    <w:p w:rsidR="000032CC" w:rsidRPr="00DF780F" w:rsidRDefault="00DF780F" w:rsidP="00761878">
      <w:pPr>
        <w:spacing w:after="0"/>
        <w:jc w:val="both"/>
        <w:rPr>
          <w:rFonts w:ascii="Cambria" w:hAnsi="Cambria"/>
          <w:b/>
          <w:sz w:val="24"/>
          <w:szCs w:val="24"/>
        </w:rPr>
      </w:pPr>
      <w:r>
        <w:rPr>
          <w:rFonts w:ascii="Cambria" w:hAnsi="Cambria"/>
          <w:b/>
          <w:sz w:val="24"/>
          <w:szCs w:val="24"/>
        </w:rPr>
        <w:t>C</w:t>
      </w:r>
      <w:r w:rsidR="000032CC" w:rsidRPr="00DF780F">
        <w:rPr>
          <w:rFonts w:ascii="Cambria" w:hAnsi="Cambria"/>
          <w:b/>
          <w:sz w:val="24"/>
          <w:szCs w:val="24"/>
        </w:rPr>
        <w:t xml:space="preserve">.4. </w:t>
      </w:r>
      <w:r w:rsidR="006B2B8D" w:rsidRPr="00DF780F">
        <w:rPr>
          <w:rFonts w:ascii="Cambria" w:hAnsi="Cambria"/>
          <w:b/>
          <w:sz w:val="24"/>
          <w:szCs w:val="24"/>
        </w:rPr>
        <w:t>ACTUALIZACIÓN DE LA PRIORIZACIÓN DE PROYECTOS, PLANES Y PROGRAMAS</w:t>
      </w:r>
    </w:p>
    <w:p w:rsidR="00473473" w:rsidRPr="00DF780F" w:rsidRDefault="00473473" w:rsidP="00473473">
      <w:pPr>
        <w:jc w:val="both"/>
        <w:rPr>
          <w:rFonts w:ascii="Arial" w:hAnsi="Arial"/>
          <w:b/>
          <w:color w:val="000000"/>
        </w:rPr>
      </w:pPr>
    </w:p>
    <w:p w:rsidR="00473473" w:rsidRPr="00DF780F" w:rsidRDefault="00473473" w:rsidP="00473473">
      <w:pPr>
        <w:jc w:val="both"/>
        <w:rPr>
          <w:rFonts w:ascii="Arial" w:hAnsi="Arial"/>
          <w:color w:val="000000"/>
        </w:rPr>
      </w:pPr>
      <w:r w:rsidRPr="00DF780F">
        <w:rPr>
          <w:rFonts w:ascii="Arial" w:hAnsi="Arial"/>
          <w:color w:val="000000"/>
          <w:sz w:val="24"/>
          <w:szCs w:val="24"/>
        </w:rPr>
        <w:t xml:space="preserve">El contenido de este </w:t>
      </w:r>
      <w:r w:rsidR="00E224DA" w:rsidRPr="00DF780F">
        <w:rPr>
          <w:rFonts w:ascii="Arial" w:hAnsi="Arial"/>
          <w:color w:val="000000"/>
          <w:sz w:val="24"/>
          <w:szCs w:val="24"/>
        </w:rPr>
        <w:t>capítulo</w:t>
      </w:r>
      <w:r w:rsidRPr="00DF780F">
        <w:rPr>
          <w:rFonts w:ascii="Arial" w:hAnsi="Arial"/>
          <w:color w:val="000000"/>
          <w:sz w:val="24"/>
          <w:szCs w:val="24"/>
        </w:rPr>
        <w:t xml:space="preserve">, contempla la orientación para la consecución de los objetivos estratégicos, contemplados en las políticas y normas definidas </w:t>
      </w:r>
      <w:r w:rsidR="00F50553" w:rsidRPr="00DF780F">
        <w:rPr>
          <w:rFonts w:ascii="Arial" w:hAnsi="Arial"/>
          <w:color w:val="000000"/>
          <w:sz w:val="24"/>
          <w:szCs w:val="24"/>
        </w:rPr>
        <w:t>en este Plan de Desarrollo Comunal.</w:t>
      </w:r>
    </w:p>
    <w:p w:rsidR="00473473" w:rsidRPr="00DF780F" w:rsidRDefault="00473473" w:rsidP="00473473">
      <w:pPr>
        <w:jc w:val="both"/>
        <w:rPr>
          <w:rFonts w:ascii="Arial" w:hAnsi="Arial"/>
          <w:b/>
          <w:color w:val="000000"/>
        </w:rPr>
      </w:pPr>
      <w:r w:rsidRPr="00DF780F">
        <w:rPr>
          <w:rFonts w:ascii="Arial" w:hAnsi="Arial"/>
          <w:color w:val="000000"/>
          <w:sz w:val="24"/>
          <w:szCs w:val="24"/>
        </w:rPr>
        <w:t xml:space="preserve">Es </w:t>
      </w:r>
      <w:r w:rsidR="00E224DA" w:rsidRPr="00DF780F">
        <w:rPr>
          <w:rFonts w:ascii="Arial" w:hAnsi="Arial"/>
          <w:color w:val="000000"/>
          <w:sz w:val="24"/>
          <w:szCs w:val="24"/>
        </w:rPr>
        <w:t>así</w:t>
      </w:r>
      <w:r w:rsidRPr="00DF780F">
        <w:rPr>
          <w:rFonts w:ascii="Arial" w:hAnsi="Arial"/>
          <w:color w:val="000000"/>
          <w:sz w:val="24"/>
          <w:szCs w:val="24"/>
        </w:rPr>
        <w:t xml:space="preserve"> como se transforma en la </w:t>
      </w:r>
      <w:r w:rsidR="00E224DA" w:rsidRPr="00DF780F">
        <w:rPr>
          <w:rFonts w:ascii="Arial" w:hAnsi="Arial"/>
          <w:color w:val="000000"/>
          <w:sz w:val="24"/>
          <w:szCs w:val="24"/>
        </w:rPr>
        <w:t>guía</w:t>
      </w:r>
      <w:r w:rsidRPr="00DF780F">
        <w:rPr>
          <w:rFonts w:ascii="Arial" w:hAnsi="Arial"/>
          <w:color w:val="000000"/>
          <w:sz w:val="24"/>
          <w:szCs w:val="24"/>
        </w:rPr>
        <w:t xml:space="preserve"> para el ámbito público en la gestión comunal y la pauta para las acciones de los privados, con la finalidad de generar el compromiso de todos los actores para asegurar el éxito del Plan.</w:t>
      </w:r>
    </w:p>
    <w:p w:rsidR="00473473" w:rsidRPr="00DF780F" w:rsidRDefault="00473473" w:rsidP="00473473">
      <w:pPr>
        <w:tabs>
          <w:tab w:val="left" w:pos="1245"/>
        </w:tabs>
        <w:jc w:val="both"/>
        <w:rPr>
          <w:rFonts w:ascii="Arial" w:hAnsi="Arial"/>
          <w:color w:val="000000"/>
          <w:sz w:val="24"/>
          <w:szCs w:val="24"/>
        </w:rPr>
      </w:pPr>
      <w:r w:rsidRPr="00DF780F">
        <w:rPr>
          <w:rFonts w:ascii="Arial" w:hAnsi="Arial"/>
          <w:color w:val="000000"/>
          <w:sz w:val="24"/>
          <w:szCs w:val="24"/>
        </w:rPr>
        <w:t>Los planes son un conjunto de definiciones que permiten vislumbrar el camino para el logro de los objetivos estratégicos.</w:t>
      </w:r>
    </w:p>
    <w:p w:rsidR="00473473" w:rsidRPr="00DF780F" w:rsidRDefault="00473473" w:rsidP="00473473">
      <w:pPr>
        <w:jc w:val="both"/>
        <w:rPr>
          <w:rFonts w:ascii="Arial" w:hAnsi="Arial"/>
          <w:color w:val="000000"/>
        </w:rPr>
      </w:pPr>
      <w:r w:rsidRPr="00DF780F">
        <w:rPr>
          <w:rFonts w:ascii="Arial" w:hAnsi="Arial"/>
          <w:color w:val="000000"/>
          <w:sz w:val="24"/>
          <w:szCs w:val="24"/>
        </w:rPr>
        <w:t>Contemplan los objetivos generales que le dan coherencia al Plan y los programas y proyectos que hacen viables su logro y por ende, el cumplimiento a largo plazo de la imagen objetivo comunal.</w:t>
      </w:r>
    </w:p>
    <w:p w:rsidR="00473473" w:rsidRPr="00DF780F" w:rsidRDefault="00473473" w:rsidP="00473473">
      <w:pPr>
        <w:jc w:val="both"/>
        <w:rPr>
          <w:rFonts w:ascii="Arial" w:hAnsi="Arial"/>
          <w:color w:val="000000"/>
          <w:sz w:val="24"/>
          <w:szCs w:val="24"/>
        </w:rPr>
      </w:pPr>
      <w:r w:rsidRPr="00DF780F">
        <w:rPr>
          <w:rFonts w:ascii="Arial" w:hAnsi="Arial"/>
          <w:color w:val="000000"/>
          <w:sz w:val="24"/>
          <w:szCs w:val="24"/>
        </w:rPr>
        <w:t>La elaboración de programas y proyectos constituyen una herramienta importante del proceso de planificación y una de las formas concretas y específicas para llegar a materializar la propuesta general de desarrollo.</w:t>
      </w:r>
    </w:p>
    <w:p w:rsidR="00473473" w:rsidRPr="00DF780F" w:rsidRDefault="00473473" w:rsidP="00473473">
      <w:pPr>
        <w:jc w:val="both"/>
        <w:rPr>
          <w:rFonts w:ascii="Arial" w:hAnsi="Arial"/>
          <w:color w:val="000000"/>
          <w:sz w:val="24"/>
          <w:szCs w:val="24"/>
        </w:rPr>
      </w:pPr>
    </w:p>
    <w:p w:rsidR="00473473" w:rsidRPr="00DF780F" w:rsidRDefault="00473473" w:rsidP="00473473">
      <w:pPr>
        <w:jc w:val="both"/>
        <w:rPr>
          <w:rFonts w:ascii="Arial" w:hAnsi="Arial" w:cs="Arial"/>
          <w:color w:val="000000"/>
        </w:rPr>
      </w:pPr>
    </w:p>
    <w:p w:rsidR="00473473" w:rsidRPr="00DF780F" w:rsidRDefault="00473473" w:rsidP="00473473">
      <w:pPr>
        <w:pStyle w:val="Prrafodelista"/>
        <w:numPr>
          <w:ilvl w:val="0"/>
          <w:numId w:val="40"/>
        </w:numPr>
        <w:spacing w:after="200" w:line="276" w:lineRule="auto"/>
        <w:jc w:val="both"/>
        <w:rPr>
          <w:rFonts w:ascii="Arial" w:hAnsi="Arial" w:cs="Arial"/>
          <w:b/>
          <w:color w:val="000000"/>
          <w:sz w:val="24"/>
          <w:szCs w:val="24"/>
        </w:rPr>
      </w:pPr>
      <w:r w:rsidRPr="00DF780F">
        <w:rPr>
          <w:rFonts w:ascii="Arial" w:hAnsi="Arial" w:cs="Arial"/>
          <w:b/>
          <w:color w:val="000000"/>
          <w:sz w:val="24"/>
          <w:szCs w:val="24"/>
        </w:rPr>
        <w:t>PLAN DE PROYECTOS, PROGRAMAS Y ESTUDIOS ESTRATEGICOS COMUNA DE COLCHANE</w:t>
      </w:r>
    </w:p>
    <w:p w:rsidR="00473473" w:rsidRPr="00DF780F" w:rsidRDefault="00473473" w:rsidP="00473473">
      <w:pPr>
        <w:jc w:val="both"/>
        <w:rPr>
          <w:rFonts w:ascii="Arial" w:hAnsi="Arial" w:cs="Arial"/>
          <w:b/>
          <w:color w:val="000000"/>
          <w:sz w:val="24"/>
          <w:szCs w:val="24"/>
        </w:rPr>
      </w:pPr>
    </w:p>
    <w:tbl>
      <w:tblPr>
        <w:tblW w:w="0" w:type="auto"/>
        <w:tblBorders>
          <w:bottom w:val="single" w:sz="4" w:space="0" w:color="auto"/>
        </w:tblBorders>
        <w:tblLook w:val="01E0" w:firstRow="1" w:lastRow="1" w:firstColumn="1" w:lastColumn="1" w:noHBand="0" w:noVBand="0"/>
      </w:tblPr>
      <w:tblGrid>
        <w:gridCol w:w="8613"/>
      </w:tblGrid>
      <w:tr w:rsidR="00473473" w:rsidRPr="00DF780F" w:rsidTr="00D61670">
        <w:tc>
          <w:tcPr>
            <w:tcW w:w="8613" w:type="dxa"/>
          </w:tcPr>
          <w:p w:rsidR="00473473" w:rsidRPr="00DF780F" w:rsidRDefault="00473473" w:rsidP="00530D46">
            <w:pPr>
              <w:jc w:val="both"/>
              <w:rPr>
                <w:rFonts w:ascii="Arial" w:hAnsi="Arial"/>
                <w:b/>
                <w:color w:val="000000"/>
                <w:sz w:val="24"/>
                <w:szCs w:val="24"/>
              </w:rPr>
            </w:pPr>
            <w:r w:rsidRPr="00DF780F">
              <w:rPr>
                <w:rFonts w:ascii="Arial" w:hAnsi="Arial"/>
                <w:b/>
                <w:color w:val="000000"/>
                <w:sz w:val="24"/>
                <w:szCs w:val="24"/>
              </w:rPr>
              <w:t>A.1. Programa para la formación del capital humano de la comuna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7"/>
            </w:tblGrid>
            <w:tr w:rsidR="00473473" w:rsidRPr="00DF780F" w:rsidTr="00530D46">
              <w:tc>
                <w:tcPr>
                  <w:tcW w:w="8613" w:type="dxa"/>
                  <w:tcBorders>
                    <w:top w:val="nil"/>
                    <w:left w:val="nil"/>
                    <w:bottom w:val="nil"/>
                    <w:right w:val="nil"/>
                  </w:tcBorders>
                </w:tcPr>
                <w:p w:rsidR="00473473" w:rsidRPr="00DF780F" w:rsidRDefault="00473473" w:rsidP="00530D46">
                  <w:pPr>
                    <w:jc w:val="both"/>
                    <w:rPr>
                      <w:rFonts w:ascii="Arial" w:hAnsi="Arial" w:cs="Arial"/>
                      <w:color w:val="000000"/>
                      <w:sz w:val="24"/>
                      <w:szCs w:val="24"/>
                    </w:rPr>
                  </w:pPr>
                  <w:r w:rsidRPr="00DF780F">
                    <w:rPr>
                      <w:rFonts w:ascii="Arial" w:hAnsi="Arial"/>
                      <w:color w:val="000000"/>
                      <w:sz w:val="24"/>
                      <w:szCs w:val="24"/>
                    </w:rPr>
                    <w:t xml:space="preserve">Definidos los lineamientos estratégicos de la comuna con los cuales se busca alcanzar la aspiración comunal, el recurso humano comunal debe contar con los conocimientos y capacidades. Definido el propósito superior se deben orientar y focalizar todos los recursos para su cumplimiento. El principal recurso es el Capital Humano para su formación se debe iniciar un proceso de capacitación, formación y desarrollo. Este programa de formación de Capital humano debe focalizarse a nivel operativo y comunitario, a nivel intermedio y </w:t>
                  </w:r>
                  <w:proofErr w:type="spellStart"/>
                  <w:r w:rsidRPr="00DF780F">
                    <w:rPr>
                      <w:rFonts w:ascii="Arial" w:hAnsi="Arial"/>
                      <w:color w:val="000000"/>
                      <w:sz w:val="24"/>
                      <w:szCs w:val="24"/>
                    </w:rPr>
                    <w:t>dirigencial</w:t>
                  </w:r>
                  <w:proofErr w:type="spellEnd"/>
                  <w:r w:rsidRPr="00DF780F">
                    <w:rPr>
                      <w:rFonts w:ascii="Arial" w:hAnsi="Arial"/>
                      <w:color w:val="000000"/>
                      <w:sz w:val="24"/>
                      <w:szCs w:val="24"/>
                    </w:rPr>
                    <w:t xml:space="preserve"> y a nivel de la alta dirección. No sólo programas de entrega de conocimientos formales incluirá el Programa sino </w:t>
                  </w:r>
                  <w:r w:rsidR="00E224DA" w:rsidRPr="00DF780F">
                    <w:rPr>
                      <w:rFonts w:ascii="Arial" w:hAnsi="Arial"/>
                      <w:color w:val="000000"/>
                      <w:sz w:val="24"/>
                      <w:szCs w:val="24"/>
                    </w:rPr>
                    <w:t>además</w:t>
                  </w:r>
                  <w:r w:rsidRPr="00DF780F">
                    <w:rPr>
                      <w:rFonts w:ascii="Arial" w:hAnsi="Arial"/>
                      <w:color w:val="000000"/>
                      <w:sz w:val="24"/>
                      <w:szCs w:val="24"/>
                    </w:rPr>
                    <w:t xml:space="preserve"> la entrega de desarrollo de capacidades y habilidades.</w:t>
                  </w:r>
                </w:p>
              </w:tc>
            </w:tr>
            <w:tr w:rsidR="00473473" w:rsidRPr="00DF780F" w:rsidTr="00530D46">
              <w:tc>
                <w:tcPr>
                  <w:tcW w:w="8613" w:type="dxa"/>
                  <w:tcBorders>
                    <w:top w:val="nil"/>
                    <w:left w:val="nil"/>
                    <w:bottom w:val="nil"/>
                    <w:right w:val="nil"/>
                  </w:tcBorders>
                </w:tcPr>
                <w:p w:rsidR="00473473" w:rsidRPr="00DF780F" w:rsidRDefault="00473473" w:rsidP="00530D46">
                  <w:pPr>
                    <w:jc w:val="both"/>
                    <w:rPr>
                      <w:rFonts w:ascii="Arial" w:hAnsi="Arial" w:cs="Arial"/>
                      <w:color w:val="000000"/>
                      <w:sz w:val="24"/>
                      <w:szCs w:val="24"/>
                    </w:rPr>
                  </w:pPr>
                  <w:r w:rsidRPr="00DF780F">
                    <w:rPr>
                      <w:rFonts w:ascii="Arial" w:hAnsi="Arial"/>
                      <w:color w:val="000000"/>
                      <w:sz w:val="24"/>
                      <w:szCs w:val="24"/>
                      <w:lang w:val="es-ES_tradnl"/>
                    </w:rPr>
                    <w:t xml:space="preserve">La comuna cuenta con una fuerza de trabajo, siendo ésta deficitaria en cuanto a conocimientos actualizados. Sin capital humano competente no es posible generar los cambios necesarios en la comuna, por lo que su formación debe involucrar a cada uno de los segmentos de la población, entrenando y capacitando en las artes y oficios, y en los distintos niveles sociales, productivos, culturales y </w:t>
                  </w:r>
                  <w:proofErr w:type="spellStart"/>
                  <w:r w:rsidRPr="00DF780F">
                    <w:rPr>
                      <w:rFonts w:ascii="Arial" w:hAnsi="Arial"/>
                      <w:color w:val="000000"/>
                      <w:sz w:val="24"/>
                      <w:szCs w:val="24"/>
                      <w:lang w:val="es-ES_tradnl"/>
                    </w:rPr>
                    <w:t>dirigencial</w:t>
                  </w:r>
                  <w:proofErr w:type="spellEnd"/>
                  <w:r w:rsidRPr="00DF780F">
                    <w:rPr>
                      <w:rFonts w:ascii="Arial" w:hAnsi="Arial"/>
                      <w:color w:val="000000"/>
                      <w:sz w:val="24"/>
                      <w:szCs w:val="24"/>
                      <w:lang w:val="es-ES_tradnl"/>
                    </w:rPr>
                    <w:t xml:space="preserve"> de la comuna.</w:t>
                  </w:r>
                </w:p>
                <w:p w:rsidR="00473473" w:rsidRPr="00DF780F" w:rsidRDefault="00473473" w:rsidP="00530D46">
                  <w:pPr>
                    <w:rPr>
                      <w:rFonts w:ascii="Arial" w:hAnsi="Arial" w:cs="Arial"/>
                      <w:color w:val="000000"/>
                      <w:sz w:val="24"/>
                      <w:szCs w:val="24"/>
                    </w:rPr>
                  </w:pPr>
                </w:p>
              </w:tc>
            </w:tr>
          </w:tbl>
          <w:p w:rsidR="00473473" w:rsidRPr="00DF780F" w:rsidRDefault="00473473" w:rsidP="00530D46">
            <w:pPr>
              <w:jc w:val="both"/>
              <w:rPr>
                <w:rFonts w:ascii="Arial" w:hAnsi="Arial"/>
                <w:b/>
                <w:color w:val="000000"/>
                <w:sz w:val="24"/>
                <w:szCs w:val="24"/>
              </w:rPr>
            </w:pPr>
          </w:p>
        </w:tc>
      </w:tr>
    </w:tbl>
    <w:tbl>
      <w:tblPr>
        <w:tblpPr w:leftFromText="141" w:rightFromText="141" w:vertAnchor="text" w:horzAnchor="margin" w:tblpY="28"/>
        <w:tblW w:w="8755" w:type="dxa"/>
        <w:tblLook w:val="01E0" w:firstRow="1" w:lastRow="1" w:firstColumn="1" w:lastColumn="1" w:noHBand="0" w:noVBand="0"/>
      </w:tblPr>
      <w:tblGrid>
        <w:gridCol w:w="8755"/>
      </w:tblGrid>
      <w:tr w:rsidR="00473473" w:rsidRPr="00DF780F" w:rsidTr="00530D46">
        <w:tc>
          <w:tcPr>
            <w:tcW w:w="8755" w:type="dxa"/>
          </w:tcPr>
          <w:p w:rsidR="00473473" w:rsidRPr="00DF780F" w:rsidRDefault="00473473" w:rsidP="00530D46">
            <w:pPr>
              <w:ind w:right="-1455"/>
              <w:jc w:val="both"/>
              <w:rPr>
                <w:rFonts w:ascii="Arial" w:hAnsi="Arial" w:cs="Arial"/>
                <w:b/>
                <w:color w:val="000000"/>
                <w:sz w:val="24"/>
                <w:szCs w:val="24"/>
              </w:rPr>
            </w:pPr>
            <w:r w:rsidRPr="00DF780F">
              <w:rPr>
                <w:rFonts w:ascii="Arial" w:hAnsi="Arial" w:cs="Arial"/>
                <w:b/>
                <w:color w:val="000000"/>
                <w:sz w:val="24"/>
                <w:szCs w:val="24"/>
              </w:rPr>
              <w:t>A.2. Estudio organizacional de la Ilustre Municipalidad de Colchane</w:t>
            </w:r>
          </w:p>
        </w:tc>
      </w:tr>
      <w:tr w:rsidR="00473473" w:rsidRPr="00DF780F" w:rsidTr="00530D46">
        <w:tc>
          <w:tcPr>
            <w:tcW w:w="8755" w:type="dxa"/>
          </w:tcPr>
          <w:p w:rsidR="00473473" w:rsidRPr="00DF780F" w:rsidRDefault="00473473" w:rsidP="00E224DA">
            <w:pPr>
              <w:jc w:val="both"/>
              <w:rPr>
                <w:rFonts w:ascii="Arial" w:hAnsi="Arial" w:cs="Arial"/>
                <w:color w:val="000000"/>
                <w:sz w:val="24"/>
                <w:szCs w:val="24"/>
              </w:rPr>
            </w:pPr>
            <w:r w:rsidRPr="00DF780F">
              <w:rPr>
                <w:rFonts w:ascii="Arial" w:hAnsi="Arial" w:cs="Arial"/>
                <w:color w:val="000000"/>
                <w:sz w:val="24"/>
                <w:szCs w:val="24"/>
              </w:rPr>
              <w:t>El estudio consiste en definir de acuerdo a las nuevas orientaciones estratégicas para el desarrollo comunal, el nuevo ordenamiento organizacional de la municipalidad y sus servicios traspasados. Asimismo este estudio debe definir las dotaciones, cargas de trabajo y descripciones  y análisis de cargos con el consiguiente plan de capacitaciones para la dotación definida.</w:t>
            </w:r>
          </w:p>
        </w:tc>
      </w:tr>
      <w:tr w:rsidR="00473473" w:rsidRPr="00DF780F" w:rsidTr="00530D46">
        <w:tc>
          <w:tcPr>
            <w:tcW w:w="8755" w:type="dxa"/>
          </w:tcPr>
          <w:p w:rsidR="00473473" w:rsidRPr="00DF780F" w:rsidRDefault="00473473" w:rsidP="00530D46">
            <w:pPr>
              <w:jc w:val="both"/>
              <w:rPr>
                <w:rFonts w:ascii="Arial" w:hAnsi="Arial" w:cs="Arial"/>
                <w:color w:val="000000"/>
                <w:sz w:val="24"/>
                <w:szCs w:val="24"/>
              </w:rPr>
            </w:pPr>
            <w:r w:rsidRPr="00DF780F">
              <w:rPr>
                <w:rFonts w:ascii="Arial" w:hAnsi="Arial" w:cs="Arial"/>
                <w:color w:val="000000"/>
                <w:sz w:val="24"/>
                <w:szCs w:val="24"/>
              </w:rPr>
              <w:t xml:space="preserve">La estructura sigue a la estrategia y la estrategia busca el cumplimiento del sueño o visión comunal definida. Siendo el entorno cambiante, la estrategia debe ir modificándose incluyendo las nuevas variables modificadas. </w:t>
            </w:r>
            <w:proofErr w:type="spellStart"/>
            <w:r w:rsidRPr="00DF780F">
              <w:rPr>
                <w:rFonts w:ascii="Arial" w:hAnsi="Arial" w:cs="Arial"/>
                <w:color w:val="000000"/>
                <w:sz w:val="24"/>
                <w:szCs w:val="24"/>
              </w:rPr>
              <w:t>Estonecesariamente</w:t>
            </w:r>
            <w:proofErr w:type="spellEnd"/>
            <w:r w:rsidRPr="00DF780F">
              <w:rPr>
                <w:rFonts w:ascii="Arial" w:hAnsi="Arial" w:cs="Arial"/>
                <w:color w:val="000000"/>
                <w:sz w:val="24"/>
                <w:szCs w:val="24"/>
              </w:rPr>
              <w:t xml:space="preserve"> debe ir reestructurando la organización, para lo cual, cualquier estructura organizacional inflexible y no con la capacidad de adaptarse a los cambios y nuevos lineamientos estratégicos, se transforma en el mayor obstáculo para la gestión, toda vez  que las personales, la tecnología, las tareas, la estructura y el ambiente son las variables que se deben fusionar armónicamente buscando la eficiencia y eficacia, elementos indispensables para la sobrevivencia de toda organización.</w:t>
            </w:r>
          </w:p>
          <w:p w:rsidR="00473473" w:rsidRPr="00DF780F" w:rsidRDefault="00473473" w:rsidP="00530D46">
            <w:pPr>
              <w:jc w:val="both"/>
              <w:rPr>
                <w:rFonts w:ascii="Arial" w:hAnsi="Arial" w:cs="Arial"/>
                <w:color w:val="000000"/>
                <w:sz w:val="24"/>
                <w:szCs w:val="24"/>
              </w:rPr>
            </w:pPr>
          </w:p>
          <w:p w:rsidR="00473473" w:rsidRPr="00DF780F" w:rsidRDefault="00473473" w:rsidP="00530D46">
            <w:pPr>
              <w:jc w:val="both"/>
              <w:rPr>
                <w:rFonts w:ascii="Arial" w:hAnsi="Arial" w:cs="Arial"/>
                <w:b/>
                <w:color w:val="000000"/>
                <w:sz w:val="24"/>
                <w:szCs w:val="24"/>
              </w:rPr>
            </w:pPr>
            <w:r w:rsidRPr="00DF780F">
              <w:rPr>
                <w:rFonts w:ascii="Arial" w:hAnsi="Arial" w:cs="Arial"/>
                <w:b/>
                <w:color w:val="000000"/>
                <w:sz w:val="24"/>
                <w:szCs w:val="24"/>
              </w:rPr>
              <w:t xml:space="preserve">A.3. </w:t>
            </w:r>
            <w:proofErr w:type="spellStart"/>
            <w:r w:rsidRPr="00DF780F">
              <w:rPr>
                <w:rFonts w:ascii="Arial" w:hAnsi="Arial" w:cs="Arial"/>
                <w:b/>
                <w:color w:val="000000"/>
                <w:sz w:val="24"/>
                <w:szCs w:val="24"/>
              </w:rPr>
              <w:t>Elaboraciòn</w:t>
            </w:r>
            <w:proofErr w:type="spellEnd"/>
            <w:r w:rsidRPr="00DF780F">
              <w:rPr>
                <w:rFonts w:ascii="Arial" w:hAnsi="Arial" w:cs="Arial"/>
                <w:b/>
                <w:color w:val="000000"/>
                <w:sz w:val="24"/>
                <w:szCs w:val="24"/>
              </w:rPr>
              <w:t xml:space="preserve"> y desarrollo de cartera </w:t>
            </w:r>
            <w:proofErr w:type="spellStart"/>
            <w:r w:rsidRPr="00DF780F">
              <w:rPr>
                <w:rFonts w:ascii="Arial" w:hAnsi="Arial" w:cs="Arial"/>
                <w:b/>
                <w:color w:val="000000"/>
                <w:sz w:val="24"/>
                <w:szCs w:val="24"/>
              </w:rPr>
              <w:t>preinversional</w:t>
            </w:r>
            <w:proofErr w:type="spellEnd"/>
            <w:r w:rsidRPr="00DF780F">
              <w:rPr>
                <w:rFonts w:ascii="Arial" w:hAnsi="Arial" w:cs="Arial"/>
                <w:b/>
                <w:color w:val="000000"/>
                <w:sz w:val="24"/>
                <w:szCs w:val="24"/>
              </w:rPr>
              <w:t xml:space="preserve"> de proyectos comuna de Colchane</w:t>
            </w:r>
          </w:p>
        </w:tc>
      </w:tr>
    </w:tbl>
    <w:p w:rsidR="00473473" w:rsidRPr="00DF780F" w:rsidRDefault="00473473" w:rsidP="00473473">
      <w:pPr>
        <w:jc w:val="both"/>
        <w:rPr>
          <w:rFonts w:ascii="Arial" w:hAnsi="Arial"/>
          <w:color w:val="000000"/>
          <w:sz w:val="24"/>
          <w:szCs w:val="24"/>
        </w:rPr>
      </w:pPr>
      <w:r w:rsidRPr="00DF780F">
        <w:rPr>
          <w:rFonts w:ascii="Arial" w:hAnsi="Arial"/>
          <w:color w:val="000000"/>
          <w:sz w:val="24"/>
          <w:szCs w:val="24"/>
        </w:rPr>
        <w:t xml:space="preserve">Consiste en llevar a cabo la </w:t>
      </w:r>
      <w:proofErr w:type="spellStart"/>
      <w:r w:rsidRPr="00DF780F">
        <w:rPr>
          <w:rFonts w:ascii="Arial" w:hAnsi="Arial"/>
          <w:color w:val="000000"/>
          <w:sz w:val="24"/>
          <w:szCs w:val="24"/>
        </w:rPr>
        <w:t>preinversión</w:t>
      </w:r>
      <w:proofErr w:type="spellEnd"/>
      <w:r w:rsidRPr="00DF780F">
        <w:rPr>
          <w:rFonts w:ascii="Arial" w:hAnsi="Arial"/>
          <w:color w:val="000000"/>
          <w:sz w:val="24"/>
          <w:szCs w:val="24"/>
        </w:rPr>
        <w:t xml:space="preserve"> de todos aquellos proyectos estratégicos y que definirán la comuna del mañana.  Conocer hoy la viabilidad de cada uno de ellos, determinando hoy las factibilidades técnica, financiera, económica, legal, administrativa y organizacional junto con el momento óptimo de la inversión como la localización de cada uno de ellos.</w:t>
      </w:r>
    </w:p>
    <w:p w:rsidR="00473473" w:rsidRPr="00DF780F" w:rsidRDefault="00473473" w:rsidP="00473473">
      <w:pPr>
        <w:jc w:val="both"/>
        <w:rPr>
          <w:rFonts w:ascii="Arial" w:hAnsi="Arial" w:cs="Arial"/>
          <w:color w:val="000000"/>
          <w:sz w:val="24"/>
          <w:szCs w:val="24"/>
        </w:rPr>
      </w:pPr>
      <w:r w:rsidRPr="00DF780F">
        <w:rPr>
          <w:rFonts w:ascii="Arial" w:hAnsi="Arial"/>
          <w:color w:val="000000"/>
          <w:sz w:val="24"/>
          <w:szCs w:val="24"/>
          <w:lang w:val="es-ES_tradnl"/>
        </w:rPr>
        <w:t xml:space="preserve">Una de las debilidades dentro de la gestión es el no contar con carteras de proyectos técnica y financieramente evaluadas, hecho que permitan se ejecutan proyectos cuyos beneficios se ven limitados por los malos diseños y deficiencias en sus costos dilapidando recursos escasos. Asimismo al no contar con una cartera de proyectos estratégicos y que aseguren en el mediano y largo plazo se priorizan proyectos con bajo impacto para el desarrollo sustentable y sostenible de la comuna. También el no contar con una cartera de mega proyectos estratégicos para el desarrollo comunal, obstaculiza la gestión de apalancamiento de recursos ante fuentes de </w:t>
      </w:r>
      <w:proofErr w:type="spellStart"/>
      <w:r w:rsidRPr="00DF780F">
        <w:rPr>
          <w:rFonts w:ascii="Arial" w:hAnsi="Arial"/>
          <w:color w:val="000000"/>
          <w:sz w:val="24"/>
          <w:szCs w:val="24"/>
          <w:lang w:val="es-ES_tradnl"/>
        </w:rPr>
        <w:t>financieamiento</w:t>
      </w:r>
      <w:proofErr w:type="spellEnd"/>
      <w:r w:rsidRPr="00DF780F">
        <w:rPr>
          <w:rFonts w:ascii="Arial" w:hAnsi="Arial"/>
          <w:color w:val="000000"/>
          <w:sz w:val="24"/>
          <w:szCs w:val="24"/>
          <w:lang w:val="es-ES_tradnl"/>
        </w:rPr>
        <w:t xml:space="preserve"> públicas-privadas.</w:t>
      </w:r>
    </w:p>
    <w:p w:rsidR="00473473" w:rsidRPr="00DF780F" w:rsidRDefault="00473473" w:rsidP="00473473">
      <w:pPr>
        <w:rPr>
          <w:rFonts w:ascii="Arial" w:hAnsi="Arial" w:cs="Arial"/>
          <w:sz w:val="24"/>
          <w:szCs w:val="24"/>
          <w:u w:val="single"/>
        </w:rPr>
      </w:pPr>
    </w:p>
    <w:p w:rsidR="00473473" w:rsidRPr="00DF780F" w:rsidRDefault="00473473" w:rsidP="00473473">
      <w:pPr>
        <w:pStyle w:val="Prrafodelista"/>
        <w:numPr>
          <w:ilvl w:val="0"/>
          <w:numId w:val="40"/>
        </w:numPr>
        <w:spacing w:after="200" w:line="276" w:lineRule="auto"/>
        <w:rPr>
          <w:rFonts w:ascii="Arial" w:hAnsi="Arial" w:cs="Arial"/>
          <w:b/>
          <w:sz w:val="24"/>
          <w:szCs w:val="24"/>
        </w:rPr>
      </w:pPr>
      <w:r w:rsidRPr="00DF780F">
        <w:rPr>
          <w:rFonts w:ascii="Arial" w:hAnsi="Arial" w:cs="Arial"/>
          <w:b/>
          <w:sz w:val="24"/>
          <w:szCs w:val="24"/>
        </w:rPr>
        <w:t>PLANES ESTRATEGICOS</w:t>
      </w:r>
    </w:p>
    <w:p w:rsidR="00473473" w:rsidRPr="00DF780F" w:rsidRDefault="00473473" w:rsidP="00473473">
      <w:pPr>
        <w:rPr>
          <w:rFonts w:ascii="Arial" w:hAnsi="Arial" w:cs="Arial"/>
          <w:sz w:val="24"/>
          <w:szCs w:val="24"/>
        </w:rPr>
      </w:pPr>
    </w:p>
    <w:p w:rsidR="00473473" w:rsidRPr="00DF780F" w:rsidRDefault="00473473" w:rsidP="00473473">
      <w:pPr>
        <w:pStyle w:val="Prrafodelista"/>
        <w:numPr>
          <w:ilvl w:val="0"/>
          <w:numId w:val="34"/>
        </w:numPr>
        <w:spacing w:after="200" w:line="276" w:lineRule="auto"/>
        <w:jc w:val="both"/>
        <w:rPr>
          <w:rFonts w:ascii="Arial" w:hAnsi="Arial" w:cs="Arial"/>
          <w:b/>
          <w:sz w:val="24"/>
          <w:szCs w:val="24"/>
        </w:rPr>
      </w:pPr>
      <w:r w:rsidRPr="00DF780F">
        <w:rPr>
          <w:rFonts w:ascii="Arial" w:hAnsi="Arial" w:cs="Arial"/>
          <w:b/>
          <w:sz w:val="24"/>
          <w:szCs w:val="24"/>
        </w:rPr>
        <w:t>POLITICA DE FORTALECIMIENTO DE LA BASE PRODUCTIVA COMUNAL</w:t>
      </w:r>
    </w:p>
    <w:p w:rsidR="00473473" w:rsidRPr="00DF780F" w:rsidRDefault="00473473" w:rsidP="00473473">
      <w:pPr>
        <w:pStyle w:val="Prrafodelista"/>
        <w:rPr>
          <w:rFonts w:ascii="Arial" w:hAnsi="Arial" w:cs="Arial"/>
          <w:b/>
          <w:sz w:val="24"/>
          <w:szCs w:val="24"/>
        </w:rPr>
      </w:pPr>
    </w:p>
    <w:p w:rsidR="00473473" w:rsidRPr="00DF780F" w:rsidRDefault="00473473" w:rsidP="00473473">
      <w:pPr>
        <w:pStyle w:val="Prrafodelista"/>
        <w:numPr>
          <w:ilvl w:val="0"/>
          <w:numId w:val="38"/>
        </w:numPr>
        <w:spacing w:after="200" w:line="276" w:lineRule="auto"/>
        <w:rPr>
          <w:rFonts w:ascii="Arial" w:hAnsi="Arial" w:cs="Arial"/>
          <w:b/>
          <w:sz w:val="24"/>
          <w:szCs w:val="24"/>
        </w:rPr>
      </w:pPr>
      <w:r w:rsidRPr="00DF780F">
        <w:rPr>
          <w:rFonts w:ascii="Arial" w:hAnsi="Arial" w:cs="Arial"/>
          <w:b/>
          <w:sz w:val="24"/>
          <w:szCs w:val="24"/>
        </w:rPr>
        <w:t>PLAN DE FORTALECIMIENTO DEL SECTOR AGROPECUARIO</w:t>
      </w:r>
    </w:p>
    <w:p w:rsidR="00473473" w:rsidRPr="00DF780F" w:rsidRDefault="00473473" w:rsidP="00530D46">
      <w:pPr>
        <w:jc w:val="both"/>
        <w:rPr>
          <w:rFonts w:ascii="Arial" w:eastAsia="Calibri" w:hAnsi="Arial" w:cs="Times New Roman"/>
          <w:color w:val="000000"/>
          <w:sz w:val="24"/>
          <w:szCs w:val="24"/>
        </w:rPr>
      </w:pPr>
      <w:r w:rsidRPr="00DF780F">
        <w:rPr>
          <w:rFonts w:ascii="Arial" w:eastAsia="Calibri" w:hAnsi="Arial" w:cs="Times New Roman"/>
          <w:color w:val="000000"/>
          <w:sz w:val="24"/>
          <w:szCs w:val="24"/>
        </w:rPr>
        <w:t>El Plan para el desarrollo del sector</w:t>
      </w:r>
      <w:r w:rsidR="00F50553" w:rsidRPr="00DF780F">
        <w:rPr>
          <w:rFonts w:ascii="Arial" w:eastAsia="Calibri" w:hAnsi="Arial" w:cs="Times New Roman"/>
          <w:color w:val="000000"/>
          <w:sz w:val="24"/>
          <w:szCs w:val="24"/>
        </w:rPr>
        <w:t>,</w:t>
      </w:r>
      <w:r w:rsidRPr="00DF780F">
        <w:rPr>
          <w:rFonts w:ascii="Arial" w:eastAsia="Calibri" w:hAnsi="Arial" w:cs="Times New Roman"/>
          <w:color w:val="000000"/>
          <w:sz w:val="24"/>
          <w:szCs w:val="24"/>
        </w:rPr>
        <w:t xml:space="preserve"> busca mejo</w:t>
      </w:r>
      <w:r w:rsidR="00F50553" w:rsidRPr="00DF780F">
        <w:rPr>
          <w:rFonts w:ascii="Arial" w:eastAsia="Calibri" w:hAnsi="Arial" w:cs="Times New Roman"/>
          <w:color w:val="000000"/>
          <w:sz w:val="24"/>
          <w:szCs w:val="24"/>
        </w:rPr>
        <w:t>rar la competitividad</w:t>
      </w:r>
      <w:r w:rsidRPr="00DF780F">
        <w:rPr>
          <w:rFonts w:ascii="Arial" w:eastAsia="Calibri" w:hAnsi="Arial" w:cs="Times New Roman"/>
          <w:color w:val="000000"/>
          <w:sz w:val="24"/>
          <w:szCs w:val="24"/>
        </w:rPr>
        <w:t xml:space="preserve"> en el ámbito regional y nacional, aprovechando las fortalezas que significan la ubicación estratégica y las características objetivas del territorio de la comuna de Colchane.</w:t>
      </w:r>
    </w:p>
    <w:p w:rsidR="00473473" w:rsidRPr="00DF780F" w:rsidRDefault="00473473" w:rsidP="00530D46">
      <w:pPr>
        <w:jc w:val="both"/>
        <w:rPr>
          <w:rFonts w:ascii="Arial" w:eastAsia="Calibri" w:hAnsi="Arial" w:cs="Times New Roman"/>
          <w:color w:val="000000"/>
          <w:sz w:val="24"/>
          <w:szCs w:val="24"/>
        </w:rPr>
      </w:pPr>
      <w:r w:rsidRPr="00DF780F">
        <w:rPr>
          <w:rFonts w:ascii="Arial" w:eastAsia="Calibri" w:hAnsi="Arial" w:cs="Times New Roman"/>
          <w:color w:val="000000"/>
          <w:sz w:val="24"/>
          <w:szCs w:val="24"/>
        </w:rPr>
        <w:t>Se pretende con este Plan, que la comuna sea capaz de aprovechar las oportunidades que le dan los microclimas y los recursos naturales existentes en su territorio para el desarrollo de este tipo de actividades, con miras a desarrollar un mercado de productos agropecuarios externo a la comuna.</w:t>
      </w:r>
    </w:p>
    <w:tbl>
      <w:tblPr>
        <w:tblpPr w:leftFromText="141" w:rightFromText="141" w:vertAnchor="text" w:horzAnchor="margin" w:tblpY="152"/>
        <w:tblW w:w="0" w:type="auto"/>
        <w:tblLook w:val="01E0" w:firstRow="1" w:lastRow="1" w:firstColumn="1" w:lastColumn="1" w:noHBand="0" w:noVBand="0"/>
      </w:tblPr>
      <w:tblGrid>
        <w:gridCol w:w="8642"/>
      </w:tblGrid>
      <w:tr w:rsidR="00473473" w:rsidRPr="00DF780F" w:rsidTr="00530D46">
        <w:tc>
          <w:tcPr>
            <w:tcW w:w="8642" w:type="dxa"/>
          </w:tcPr>
          <w:p w:rsidR="00473473" w:rsidRPr="00DF780F" w:rsidRDefault="00473473" w:rsidP="00530D46">
            <w:pPr>
              <w:jc w:val="both"/>
              <w:rPr>
                <w:rFonts w:ascii="Arial" w:hAnsi="Arial" w:cs="Arial"/>
                <w:color w:val="000000"/>
                <w:sz w:val="24"/>
                <w:szCs w:val="24"/>
              </w:rPr>
            </w:pPr>
            <w:r w:rsidRPr="00DF780F">
              <w:rPr>
                <w:rFonts w:ascii="Arial" w:hAnsi="Arial" w:cs="Arial"/>
                <w:color w:val="000000"/>
                <w:sz w:val="24"/>
                <w:szCs w:val="24"/>
              </w:rPr>
              <w:t>Se trata de elaborar un estudio que permita ordenar y planificar el sector, para que a través de la definición de acciones y proyectos estratégicos, se inicie la intervención en forma ordenada y planificada con el propósito de transformarla en una relevante fuente agroalimentaria.</w:t>
            </w:r>
          </w:p>
        </w:tc>
      </w:tr>
      <w:tr w:rsidR="00473473" w:rsidRPr="00DF780F" w:rsidTr="00530D46">
        <w:tc>
          <w:tcPr>
            <w:tcW w:w="8642" w:type="dxa"/>
          </w:tcPr>
          <w:p w:rsidR="00473473" w:rsidRPr="00DF780F" w:rsidRDefault="00473473" w:rsidP="00530D46">
            <w:pPr>
              <w:jc w:val="both"/>
              <w:rPr>
                <w:rFonts w:ascii="Arial" w:hAnsi="Arial" w:cs="Arial"/>
                <w:color w:val="000000"/>
                <w:sz w:val="24"/>
                <w:szCs w:val="24"/>
              </w:rPr>
            </w:pPr>
            <w:r w:rsidRPr="00DF780F">
              <w:rPr>
                <w:rFonts w:ascii="Arial" w:hAnsi="Arial" w:cs="Arial"/>
                <w:color w:val="000000"/>
                <w:sz w:val="24"/>
                <w:szCs w:val="24"/>
              </w:rPr>
              <w:t>La actividad agropecuaria de la Comuna es sustancialmente de subsistencia y no es competitiva.</w:t>
            </w:r>
          </w:p>
          <w:p w:rsidR="00473473" w:rsidRPr="00DF780F" w:rsidRDefault="00473473" w:rsidP="00530D46">
            <w:pPr>
              <w:jc w:val="both"/>
              <w:rPr>
                <w:rFonts w:ascii="Arial" w:hAnsi="Arial" w:cs="Arial"/>
                <w:color w:val="000000"/>
                <w:sz w:val="24"/>
                <w:szCs w:val="24"/>
              </w:rPr>
            </w:pPr>
            <w:r w:rsidRPr="00DF780F">
              <w:rPr>
                <w:rFonts w:ascii="Arial" w:hAnsi="Arial" w:cs="Arial"/>
                <w:color w:val="000000"/>
                <w:sz w:val="24"/>
                <w:szCs w:val="24"/>
              </w:rPr>
              <w:t xml:space="preserve">El sector requiere de una urgente planificación para que se resuelvan sus problemas actuales, se modernice y tienda a la diversificación, por lo que es preciso llevar a cabo acciones que resuelvan los problemas que existen y que se ejecuten proyectos estratégicos. </w:t>
            </w:r>
          </w:p>
          <w:p w:rsidR="00473473" w:rsidRPr="00DF780F" w:rsidRDefault="00473473" w:rsidP="00530D46">
            <w:pPr>
              <w:jc w:val="both"/>
              <w:rPr>
                <w:rFonts w:ascii="Arial" w:hAnsi="Arial" w:cs="Arial"/>
                <w:color w:val="000000"/>
                <w:sz w:val="24"/>
                <w:szCs w:val="24"/>
              </w:rPr>
            </w:pPr>
          </w:p>
          <w:p w:rsidR="00473473" w:rsidRPr="00DF780F" w:rsidRDefault="00473473" w:rsidP="00530D46">
            <w:pPr>
              <w:pStyle w:val="Prrafodelista"/>
              <w:numPr>
                <w:ilvl w:val="1"/>
                <w:numId w:val="34"/>
              </w:numPr>
              <w:tabs>
                <w:tab w:val="num" w:pos="709"/>
              </w:tabs>
              <w:spacing w:after="200" w:line="276" w:lineRule="auto"/>
              <w:jc w:val="both"/>
              <w:rPr>
                <w:rFonts w:ascii="Arial" w:hAnsi="Arial" w:cs="Arial"/>
                <w:b/>
                <w:color w:val="000000"/>
                <w:sz w:val="24"/>
                <w:szCs w:val="24"/>
                <w:lang w:val="es-ES_tradnl"/>
              </w:rPr>
            </w:pPr>
            <w:r w:rsidRPr="00DF780F">
              <w:rPr>
                <w:rFonts w:ascii="Arial" w:hAnsi="Arial" w:cs="Arial"/>
                <w:b/>
                <w:color w:val="000000"/>
                <w:sz w:val="24"/>
                <w:szCs w:val="24"/>
                <w:lang w:val="es-ES_tradnl"/>
              </w:rPr>
              <w:t>Programa de Investigación en Desarrollo Tecnológico y de Productos.</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El programa busca fomentar el desarrollo de la actividad agropecuaria de la comuna, a través de la incorporación de tecnologías innovadoras y el desarrollo de nuevos productos.</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El programa financiará el catastro de centros tecnológicos, la realización de contactos y convenios, el estudio de productos aptos para desarrollar en la zona y la investigación de mercado para dichos productos.</w:t>
            </w:r>
          </w:p>
          <w:p w:rsidR="00473473" w:rsidRPr="00DF780F" w:rsidRDefault="00473473" w:rsidP="00530D46">
            <w:pPr>
              <w:jc w:val="both"/>
              <w:rPr>
                <w:rFonts w:ascii="Arial" w:hAnsi="Arial" w:cs="Arial"/>
                <w:color w:val="000000"/>
                <w:sz w:val="24"/>
                <w:szCs w:val="24"/>
                <w:lang w:val="es-ES_tradnl"/>
              </w:rPr>
            </w:pPr>
          </w:p>
          <w:p w:rsidR="00473473" w:rsidRPr="00DF780F" w:rsidRDefault="00473473" w:rsidP="00530D46">
            <w:pPr>
              <w:pStyle w:val="Prrafodelista"/>
              <w:numPr>
                <w:ilvl w:val="2"/>
                <w:numId w:val="34"/>
              </w:numPr>
              <w:spacing w:after="200" w:line="276" w:lineRule="auto"/>
              <w:jc w:val="both"/>
              <w:rPr>
                <w:rFonts w:ascii="Arial" w:hAnsi="Arial" w:cs="Arial"/>
                <w:b/>
                <w:color w:val="000000"/>
                <w:sz w:val="24"/>
                <w:szCs w:val="24"/>
                <w:lang w:val="es-ES_tradnl"/>
              </w:rPr>
            </w:pPr>
            <w:r w:rsidRPr="00DF780F">
              <w:rPr>
                <w:rFonts w:ascii="Arial" w:hAnsi="Arial" w:cs="Arial"/>
                <w:b/>
                <w:color w:val="000000"/>
                <w:sz w:val="24"/>
                <w:szCs w:val="24"/>
              </w:rPr>
              <w:t xml:space="preserve">Proyecto: </w:t>
            </w:r>
            <w:r w:rsidRPr="00DF780F">
              <w:rPr>
                <w:rFonts w:ascii="Arial" w:hAnsi="Arial" w:cs="Arial"/>
                <w:b/>
                <w:i/>
                <w:color w:val="000000"/>
                <w:sz w:val="24"/>
                <w:szCs w:val="24"/>
              </w:rPr>
              <w:t>C</w:t>
            </w:r>
            <w:proofErr w:type="spellStart"/>
            <w:r w:rsidRPr="00DF780F">
              <w:rPr>
                <w:rFonts w:ascii="Arial" w:hAnsi="Arial" w:cs="Arial"/>
                <w:b/>
                <w:i/>
                <w:color w:val="000000"/>
                <w:sz w:val="24"/>
                <w:szCs w:val="24"/>
                <w:lang w:val="es-ES_tradnl"/>
              </w:rPr>
              <w:t>atastro</w:t>
            </w:r>
            <w:proofErr w:type="spellEnd"/>
            <w:r w:rsidRPr="00DF780F">
              <w:rPr>
                <w:rFonts w:ascii="Arial" w:hAnsi="Arial" w:cs="Arial"/>
                <w:b/>
                <w:color w:val="000000"/>
                <w:sz w:val="24"/>
                <w:szCs w:val="24"/>
                <w:lang w:val="es-ES_tradnl"/>
              </w:rPr>
              <w:t xml:space="preserve"> de Centros Tecnológicos Productivos.</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 xml:space="preserve">Poner a disposición de los pequeños productores información relevante para su actividad, por medio de la realización de un catastro de los centros tecnológicos productivos existentes en Chile y en el extranjero, que puedan brindar información y asesorías que permitan orientar en la toma de decisiones sobre nuevos productos, tecnologías y formas de producción adecuadas a la realidad de la comuna. </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 xml:space="preserve">El proyecto contempla en primer término investigar respecto a la oferta existente de centros tecnológicos universitarios, de instituciones públicas y privadas, dentro y fuera del país. Posteriormente se debe llevar a cabo una selección de estos organismos de acuerdo a su especificación temática y generar contactos con los centros determinando condiciones de apoyo para cada caso. Finalmente se </w:t>
            </w:r>
            <w:r w:rsidR="00455580" w:rsidRPr="00DF780F">
              <w:rPr>
                <w:rFonts w:ascii="Arial" w:hAnsi="Arial" w:cs="Arial"/>
                <w:color w:val="000000"/>
                <w:sz w:val="24"/>
                <w:szCs w:val="24"/>
                <w:lang w:val="es-ES_tradnl"/>
              </w:rPr>
              <w:t>deberá construir un directorio o base de datos,</w:t>
            </w:r>
            <w:r w:rsidRPr="00DF780F">
              <w:rPr>
                <w:rFonts w:ascii="Arial" w:hAnsi="Arial" w:cs="Arial"/>
                <w:color w:val="000000"/>
                <w:sz w:val="24"/>
                <w:szCs w:val="24"/>
                <w:lang w:val="es-ES_tradnl"/>
              </w:rPr>
              <w:t xml:space="preserve"> que contenga la información relevante de estos centr</w:t>
            </w:r>
            <w:r w:rsidR="00455580" w:rsidRPr="00DF780F">
              <w:rPr>
                <w:rFonts w:ascii="Arial" w:hAnsi="Arial" w:cs="Arial"/>
                <w:color w:val="000000"/>
                <w:sz w:val="24"/>
                <w:szCs w:val="24"/>
                <w:lang w:val="es-ES_tradnl"/>
              </w:rPr>
              <w:t>os</w:t>
            </w:r>
            <w:r w:rsidRPr="00DF780F">
              <w:rPr>
                <w:rFonts w:ascii="Arial" w:hAnsi="Arial" w:cs="Arial"/>
                <w:color w:val="000000"/>
                <w:sz w:val="24"/>
                <w:szCs w:val="24"/>
                <w:lang w:val="es-ES_tradnl"/>
              </w:rPr>
              <w:t>.</w:t>
            </w:r>
          </w:p>
          <w:p w:rsidR="00473473" w:rsidRPr="00DF780F" w:rsidRDefault="00473473" w:rsidP="00530D46">
            <w:pPr>
              <w:jc w:val="both"/>
              <w:rPr>
                <w:rFonts w:ascii="Arial" w:hAnsi="Arial" w:cs="Arial"/>
                <w:color w:val="000000"/>
                <w:sz w:val="24"/>
                <w:szCs w:val="24"/>
                <w:lang w:val="es-ES_tradnl"/>
              </w:rPr>
            </w:pPr>
          </w:p>
          <w:p w:rsidR="00473473" w:rsidRPr="00DF780F" w:rsidRDefault="00473473" w:rsidP="00530D46">
            <w:pPr>
              <w:pStyle w:val="Ttulo1"/>
              <w:keepLines w:val="0"/>
              <w:numPr>
                <w:ilvl w:val="2"/>
                <w:numId w:val="34"/>
              </w:numPr>
              <w:suppressAutoHyphens/>
              <w:spacing w:after="60" w:line="240" w:lineRule="auto"/>
              <w:jc w:val="both"/>
              <w:rPr>
                <w:b/>
                <w:color w:val="000000"/>
                <w:sz w:val="24"/>
                <w:szCs w:val="24"/>
                <w:lang w:val="es-ES_tradnl"/>
              </w:rPr>
            </w:pPr>
            <w:r w:rsidRPr="00DF780F">
              <w:rPr>
                <w:b/>
                <w:color w:val="000000"/>
                <w:sz w:val="24"/>
                <w:szCs w:val="24"/>
              </w:rPr>
              <w:t>Proyecto: I</w:t>
            </w:r>
            <w:proofErr w:type="spellStart"/>
            <w:r w:rsidRPr="00DF780F">
              <w:rPr>
                <w:b/>
                <w:color w:val="000000"/>
                <w:sz w:val="24"/>
                <w:szCs w:val="24"/>
                <w:lang w:val="es-ES_tradnl"/>
              </w:rPr>
              <w:t>nvestigación</w:t>
            </w:r>
            <w:proofErr w:type="spellEnd"/>
            <w:r w:rsidRPr="00DF780F">
              <w:rPr>
                <w:b/>
                <w:color w:val="000000"/>
                <w:sz w:val="24"/>
                <w:szCs w:val="24"/>
                <w:lang w:val="es-ES_tradnl"/>
              </w:rPr>
              <w:t xml:space="preserve"> de Mercado de Productos Agropecuarios</w:t>
            </w:r>
          </w:p>
          <w:p w:rsidR="00473473" w:rsidRPr="00DF780F" w:rsidRDefault="00473473" w:rsidP="00530D46">
            <w:pPr>
              <w:jc w:val="both"/>
              <w:rPr>
                <w:lang w:val="es-ES_tradnl" w:eastAsia="ar-SA"/>
              </w:rPr>
            </w:pP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Realizar un estudio de mercado de los nuevos productos factibles de incorporar a la agricultura comunal, así como de los existentes, de manera de determinar mercado objetivo y precios de referencia, tipo de presentación, embalaje requerido y medios de transporte.</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 xml:space="preserve">Este proyecto está orientado a la búsqueda de mercados que demanden los productos analizados. Para ello se hace necesario estimar los volúmenes mínimos requeridos en el país y en el extranjero, determinar la forma de embalaje y transporte requerido y analizar los canales de distribución. Asimismo se deberá averiguar sobre precios pagados a los productores. </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Lo anterior</w:t>
            </w:r>
            <w:r w:rsidR="00455580" w:rsidRPr="00DF780F">
              <w:rPr>
                <w:rFonts w:ascii="Arial" w:hAnsi="Arial" w:cs="Arial"/>
                <w:color w:val="000000"/>
                <w:sz w:val="24"/>
                <w:szCs w:val="24"/>
                <w:lang w:val="es-ES_tradnl"/>
              </w:rPr>
              <w:t>,</w:t>
            </w:r>
            <w:r w:rsidRPr="00DF780F">
              <w:rPr>
                <w:rFonts w:ascii="Arial" w:hAnsi="Arial" w:cs="Arial"/>
                <w:color w:val="000000"/>
                <w:sz w:val="24"/>
                <w:szCs w:val="24"/>
                <w:lang w:val="es-ES_tradnl"/>
              </w:rPr>
              <w:t xml:space="preserve"> permitirá realizar una propuesta respecto a la forma de organización de los productores de acuerdo a los requerimientos del mercado.</w:t>
            </w:r>
          </w:p>
          <w:p w:rsidR="00473473" w:rsidRPr="00DF780F" w:rsidRDefault="00473473" w:rsidP="00530D46">
            <w:pPr>
              <w:jc w:val="both"/>
              <w:rPr>
                <w:rFonts w:ascii="Arial" w:hAnsi="Arial" w:cs="Arial"/>
                <w:color w:val="000000"/>
                <w:sz w:val="24"/>
                <w:szCs w:val="24"/>
                <w:lang w:val="es-ES_tradnl"/>
              </w:rPr>
            </w:pPr>
          </w:p>
          <w:p w:rsidR="00473473" w:rsidRPr="00DF780F" w:rsidRDefault="00473473" w:rsidP="00530D46">
            <w:pPr>
              <w:pStyle w:val="Sangra2detindependiente"/>
              <w:numPr>
                <w:ilvl w:val="2"/>
                <w:numId w:val="34"/>
              </w:numPr>
              <w:jc w:val="both"/>
              <w:rPr>
                <w:rFonts w:ascii="Arial" w:hAnsi="Arial" w:cs="Arial"/>
                <w:b/>
                <w:color w:val="000000"/>
              </w:rPr>
            </w:pPr>
            <w:r w:rsidRPr="00DF780F">
              <w:rPr>
                <w:rFonts w:ascii="Arial" w:hAnsi="Arial" w:cs="Arial"/>
                <w:b/>
                <w:color w:val="000000"/>
              </w:rPr>
              <w:t>Proyecto: Recuperación de Suelos Degradados</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rPr>
              <w:t>Contempla la detención o reversión de los procesos de degradación que afectan a los suelos de uso agropecuario y contribuir a la sustentabilidad ambiental de los mismos y a un adecuado desarrollo de los procesos productivos.</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rPr>
              <w:t>Es un programa de fomento, orientado a la recuperación de suelos que han sufrido algún proceso de degradación. Consiste en la bonificación, previo concurso de los agricultores, de un porcentaje de los costos de las labores realizadas en sus prácticas de manejo y recuperación de suelos. Cualquier agricultor puede postular al Programa, para lo cual debe presentar una propuesta de plan de manejo de su chacra o predio, la que participa en un concurso, a través del cual se selecciona una cartera de proyectos hasta contemplar el monto de financiamiento destinado a la provincia.</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rPr>
              <w:t>El Programa de recuperación de Suelos Degradados del Ministerio de Agricultura está integrado por los subprogramas de fertilización fosfatada, enmiendas calcáreas, praderas, conservación de suelos y rehabilitación de suelos. El ámbito de aplicación del programa comprende todo el territorio nacional y opera con planes de manejos elaborados por operadores acreditados en el SAG o en INDAP.</w:t>
            </w:r>
          </w:p>
          <w:p w:rsidR="00473473" w:rsidRPr="00DF780F" w:rsidRDefault="00473473" w:rsidP="00530D46">
            <w:pPr>
              <w:jc w:val="both"/>
              <w:rPr>
                <w:rFonts w:ascii="Arial" w:hAnsi="Arial" w:cs="Arial"/>
                <w:color w:val="000000"/>
                <w:sz w:val="24"/>
                <w:szCs w:val="24"/>
                <w:lang w:val="es-ES_tradnl"/>
              </w:rPr>
            </w:pPr>
          </w:p>
          <w:p w:rsidR="00473473" w:rsidRPr="00DF780F" w:rsidRDefault="00473473" w:rsidP="00530D46">
            <w:pPr>
              <w:pStyle w:val="Prrafodelista"/>
              <w:numPr>
                <w:ilvl w:val="2"/>
                <w:numId w:val="34"/>
              </w:numPr>
              <w:spacing w:after="200" w:line="276" w:lineRule="auto"/>
              <w:jc w:val="both"/>
              <w:rPr>
                <w:rFonts w:ascii="Arial" w:hAnsi="Arial" w:cs="Arial"/>
                <w:b/>
                <w:color w:val="000000"/>
                <w:sz w:val="24"/>
                <w:szCs w:val="24"/>
                <w:lang w:val="es-ES_tradnl"/>
              </w:rPr>
            </w:pPr>
            <w:r w:rsidRPr="00DF780F">
              <w:rPr>
                <w:rFonts w:ascii="Arial" w:hAnsi="Arial" w:cs="Arial"/>
                <w:b/>
                <w:color w:val="000000"/>
                <w:sz w:val="24"/>
                <w:szCs w:val="24"/>
              </w:rPr>
              <w:t xml:space="preserve">Proyecto: Aspectos Agrícolas y de Mejoramiento en Cultivo de la </w:t>
            </w:r>
            <w:proofErr w:type="spellStart"/>
            <w:r w:rsidRPr="00DF780F">
              <w:rPr>
                <w:rFonts w:ascii="Arial" w:hAnsi="Arial" w:cs="Arial"/>
                <w:b/>
                <w:color w:val="000000"/>
                <w:sz w:val="24"/>
                <w:szCs w:val="24"/>
              </w:rPr>
              <w:t>Quinoa</w:t>
            </w:r>
            <w:proofErr w:type="spellEnd"/>
          </w:p>
          <w:p w:rsidR="00473473" w:rsidRPr="00DF780F" w:rsidRDefault="00473473" w:rsidP="00530D46">
            <w:pPr>
              <w:pStyle w:val="Puesto"/>
              <w:jc w:val="both"/>
              <w:rPr>
                <w:rFonts w:ascii="Arial" w:hAnsi="Arial" w:cs="Arial"/>
                <w:b w:val="0"/>
                <w:color w:val="000000"/>
              </w:rPr>
            </w:pP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b/>
                <w:color w:val="000000"/>
                <w:sz w:val="24"/>
                <w:szCs w:val="24"/>
                <w:lang w:val="es-ES_tradnl"/>
              </w:rPr>
              <w:t xml:space="preserve">Objetivo del Proyecto: </w:t>
            </w:r>
          </w:p>
          <w:p w:rsidR="00473473" w:rsidRPr="00DF780F" w:rsidRDefault="00473473" w:rsidP="00530D46">
            <w:pPr>
              <w:pStyle w:val="Puesto"/>
              <w:numPr>
                <w:ilvl w:val="0"/>
                <w:numId w:val="37"/>
              </w:numPr>
              <w:jc w:val="both"/>
              <w:rPr>
                <w:rFonts w:ascii="Arial" w:hAnsi="Arial" w:cs="Arial"/>
                <w:b w:val="0"/>
                <w:color w:val="000000"/>
              </w:rPr>
            </w:pPr>
            <w:r w:rsidRPr="00DF780F">
              <w:rPr>
                <w:rFonts w:ascii="Arial" w:hAnsi="Arial" w:cs="Arial"/>
                <w:b w:val="0"/>
                <w:color w:val="000000"/>
              </w:rPr>
              <w:t>Giras tecnológicas que permitan conocer otras realidades productivas</w:t>
            </w:r>
            <w:r w:rsidR="00455580" w:rsidRPr="00DF780F">
              <w:rPr>
                <w:rFonts w:ascii="Arial" w:hAnsi="Arial" w:cs="Arial"/>
                <w:b w:val="0"/>
                <w:color w:val="000000"/>
              </w:rPr>
              <w:t>.</w:t>
            </w:r>
          </w:p>
          <w:p w:rsidR="00473473" w:rsidRPr="00DF780F" w:rsidRDefault="00473473" w:rsidP="00530D46">
            <w:pPr>
              <w:pStyle w:val="Puesto"/>
              <w:numPr>
                <w:ilvl w:val="0"/>
                <w:numId w:val="36"/>
              </w:numPr>
              <w:jc w:val="both"/>
              <w:rPr>
                <w:rFonts w:ascii="Arial" w:hAnsi="Arial" w:cs="Arial"/>
                <w:b w:val="0"/>
                <w:color w:val="000000"/>
              </w:rPr>
            </w:pPr>
            <w:r w:rsidRPr="00DF780F">
              <w:rPr>
                <w:rFonts w:ascii="Arial" w:hAnsi="Arial" w:cs="Arial"/>
                <w:b w:val="0"/>
                <w:color w:val="000000"/>
              </w:rPr>
              <w:t>Recuperación de suelos andinos</w:t>
            </w:r>
            <w:r w:rsidR="00455580" w:rsidRPr="00DF780F">
              <w:rPr>
                <w:rFonts w:ascii="Arial" w:hAnsi="Arial" w:cs="Arial"/>
                <w:b w:val="0"/>
                <w:color w:val="000000"/>
              </w:rPr>
              <w:t>.</w:t>
            </w:r>
          </w:p>
          <w:p w:rsidR="00473473" w:rsidRPr="00DF780F" w:rsidRDefault="00473473" w:rsidP="00530D46">
            <w:pPr>
              <w:pStyle w:val="Puesto"/>
              <w:numPr>
                <w:ilvl w:val="0"/>
                <w:numId w:val="36"/>
              </w:numPr>
              <w:jc w:val="both"/>
              <w:rPr>
                <w:rFonts w:ascii="Arial" w:hAnsi="Arial" w:cs="Arial"/>
                <w:b w:val="0"/>
                <w:color w:val="000000"/>
              </w:rPr>
            </w:pPr>
            <w:r w:rsidRPr="00DF780F">
              <w:rPr>
                <w:rFonts w:ascii="Arial" w:hAnsi="Arial" w:cs="Arial"/>
                <w:b w:val="0"/>
                <w:color w:val="000000"/>
              </w:rPr>
              <w:t>Tecnificación de las áreas cultivadas.</w:t>
            </w:r>
          </w:p>
          <w:p w:rsidR="00473473" w:rsidRPr="00DF780F" w:rsidRDefault="00473473" w:rsidP="00530D46">
            <w:pPr>
              <w:pStyle w:val="Puesto"/>
              <w:numPr>
                <w:ilvl w:val="0"/>
                <w:numId w:val="36"/>
              </w:numPr>
              <w:jc w:val="both"/>
              <w:rPr>
                <w:rFonts w:ascii="Arial" w:hAnsi="Arial" w:cs="Arial"/>
                <w:b w:val="0"/>
                <w:color w:val="000000"/>
              </w:rPr>
            </w:pPr>
            <w:r w:rsidRPr="00DF780F">
              <w:rPr>
                <w:rFonts w:ascii="Arial" w:hAnsi="Arial" w:cs="Arial"/>
                <w:b w:val="0"/>
                <w:color w:val="000000"/>
              </w:rPr>
              <w:t>Manejo agronómico de la producción y zonas de cultivo</w:t>
            </w:r>
            <w:r w:rsidR="00455580" w:rsidRPr="00DF780F">
              <w:rPr>
                <w:rFonts w:ascii="Arial" w:hAnsi="Arial" w:cs="Arial"/>
                <w:b w:val="0"/>
                <w:color w:val="000000"/>
              </w:rPr>
              <w:t>.</w:t>
            </w:r>
          </w:p>
          <w:p w:rsidR="00473473" w:rsidRPr="00DF780F" w:rsidRDefault="00473473" w:rsidP="00530D46">
            <w:pPr>
              <w:numPr>
                <w:ilvl w:val="0"/>
                <w:numId w:val="35"/>
              </w:numPr>
              <w:spacing w:after="0" w:line="240" w:lineRule="auto"/>
              <w:jc w:val="both"/>
              <w:rPr>
                <w:rFonts w:ascii="Arial" w:hAnsi="Arial" w:cs="Arial"/>
                <w:color w:val="000000"/>
                <w:sz w:val="24"/>
                <w:szCs w:val="24"/>
              </w:rPr>
            </w:pPr>
            <w:r w:rsidRPr="00DF780F">
              <w:rPr>
                <w:rFonts w:ascii="Arial" w:hAnsi="Arial" w:cs="Arial"/>
                <w:color w:val="000000"/>
                <w:sz w:val="24"/>
                <w:szCs w:val="24"/>
              </w:rPr>
              <w:t xml:space="preserve">Crear una base de datos específica sobre las </w:t>
            </w:r>
            <w:r w:rsidR="00455580" w:rsidRPr="00DF780F">
              <w:rPr>
                <w:rFonts w:ascii="Arial" w:hAnsi="Arial" w:cs="Arial"/>
                <w:color w:val="000000"/>
                <w:sz w:val="24"/>
                <w:szCs w:val="24"/>
              </w:rPr>
              <w:t xml:space="preserve">variedades y cultivos de </w:t>
            </w:r>
            <w:proofErr w:type="spellStart"/>
            <w:r w:rsidR="00455580" w:rsidRPr="00DF780F">
              <w:rPr>
                <w:rFonts w:ascii="Arial" w:hAnsi="Arial" w:cs="Arial"/>
                <w:color w:val="000000"/>
                <w:sz w:val="24"/>
                <w:szCs w:val="24"/>
              </w:rPr>
              <w:t>quinoa</w:t>
            </w:r>
            <w:proofErr w:type="spellEnd"/>
            <w:r w:rsidR="00455580" w:rsidRPr="00DF780F">
              <w:rPr>
                <w:rFonts w:ascii="Arial" w:hAnsi="Arial" w:cs="Arial"/>
                <w:color w:val="000000"/>
                <w:sz w:val="24"/>
                <w:szCs w:val="24"/>
              </w:rPr>
              <w:t>.</w:t>
            </w:r>
          </w:p>
          <w:p w:rsidR="00473473" w:rsidRPr="00DF780F" w:rsidRDefault="00473473" w:rsidP="00530D46">
            <w:pPr>
              <w:jc w:val="both"/>
              <w:rPr>
                <w:rFonts w:ascii="Arial" w:hAnsi="Arial" w:cs="Arial"/>
                <w:color w:val="000000"/>
                <w:sz w:val="24"/>
                <w:szCs w:val="24"/>
              </w:rPr>
            </w:pPr>
          </w:p>
          <w:p w:rsidR="00473473" w:rsidRPr="00DF780F" w:rsidRDefault="00455580" w:rsidP="00530D46">
            <w:pPr>
              <w:pStyle w:val="Textoindependiente2"/>
              <w:spacing w:line="240" w:lineRule="auto"/>
              <w:jc w:val="both"/>
              <w:rPr>
                <w:rFonts w:ascii="Arial" w:hAnsi="Arial" w:cs="Arial"/>
                <w:color w:val="000000"/>
              </w:rPr>
            </w:pPr>
            <w:r w:rsidRPr="00DF780F">
              <w:rPr>
                <w:rFonts w:ascii="Arial" w:hAnsi="Arial" w:cs="Arial"/>
                <w:color w:val="000000"/>
              </w:rPr>
              <w:t>Contempla la creación de</w:t>
            </w:r>
            <w:r w:rsidR="00473473" w:rsidRPr="00DF780F">
              <w:rPr>
                <w:rFonts w:ascii="Arial" w:hAnsi="Arial" w:cs="Arial"/>
                <w:color w:val="000000"/>
              </w:rPr>
              <w:t xml:space="preserve"> una organización nacional</w:t>
            </w:r>
            <w:r w:rsidRPr="00DF780F">
              <w:rPr>
                <w:rFonts w:ascii="Arial" w:hAnsi="Arial" w:cs="Arial"/>
                <w:color w:val="000000"/>
              </w:rPr>
              <w:t>,</w:t>
            </w:r>
            <w:r w:rsidR="00473473" w:rsidRPr="00DF780F">
              <w:rPr>
                <w:rFonts w:ascii="Arial" w:hAnsi="Arial" w:cs="Arial"/>
                <w:color w:val="000000"/>
              </w:rPr>
              <w:t xml:space="preserve"> que agrupe a los diferentes estamentos que participan en la producción de cultivos andinos, como investigadores, productores, extensionistas y comercializadores.</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rPr>
              <w:t>Este proyecto contempla mejorar la producción y la calidad del grano, implementando para ello diversas técnicas productivas, recuperación de suelos, riego presurizado, protección de heladas, programas de fertilización, entre otros aspectos.</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rPr>
              <w:t>En la actualidad, el manejo agrícola de los cultivos</w:t>
            </w:r>
            <w:r w:rsidR="00455580" w:rsidRPr="00DF780F">
              <w:rPr>
                <w:rFonts w:ascii="Arial" w:hAnsi="Arial" w:cs="Arial"/>
                <w:color w:val="000000"/>
                <w:sz w:val="24"/>
                <w:szCs w:val="24"/>
              </w:rPr>
              <w:t xml:space="preserve"> a nivel mundial, está direccionado a</w:t>
            </w:r>
            <w:r w:rsidRPr="00DF780F">
              <w:rPr>
                <w:rFonts w:ascii="Arial" w:hAnsi="Arial" w:cs="Arial"/>
                <w:color w:val="000000"/>
                <w:sz w:val="24"/>
                <w:szCs w:val="24"/>
              </w:rPr>
              <w:t xml:space="preserve"> la práctica de labores y aplica</w:t>
            </w:r>
            <w:r w:rsidR="00455580" w:rsidRPr="00DF780F">
              <w:rPr>
                <w:rFonts w:ascii="Arial" w:hAnsi="Arial" w:cs="Arial"/>
                <w:color w:val="000000"/>
                <w:sz w:val="24"/>
                <w:szCs w:val="24"/>
              </w:rPr>
              <w:t>ción de productos</w:t>
            </w:r>
            <w:r w:rsidRPr="00DF780F">
              <w:rPr>
                <w:rFonts w:ascii="Arial" w:hAnsi="Arial" w:cs="Arial"/>
                <w:color w:val="000000"/>
                <w:sz w:val="24"/>
                <w:szCs w:val="24"/>
              </w:rPr>
              <w:t xml:space="preserve"> de origen natural, que presentan como principal cualidad la de ser no contaminantes ni para el hombre ni para el medio ambiente.</w:t>
            </w:r>
          </w:p>
          <w:p w:rsidR="00473473" w:rsidRPr="00DF780F" w:rsidRDefault="00473473" w:rsidP="00530D46">
            <w:pPr>
              <w:jc w:val="both"/>
              <w:rPr>
                <w:rFonts w:ascii="Arial" w:hAnsi="Arial" w:cs="Arial"/>
                <w:color w:val="000000"/>
                <w:sz w:val="24"/>
                <w:szCs w:val="24"/>
                <w:lang w:val="es-ES_tradnl"/>
              </w:rPr>
            </w:pPr>
          </w:p>
          <w:p w:rsidR="00473473" w:rsidRPr="00DF780F" w:rsidRDefault="00473473" w:rsidP="00530D46">
            <w:pPr>
              <w:pStyle w:val="Prrafodelista"/>
              <w:numPr>
                <w:ilvl w:val="2"/>
                <w:numId w:val="34"/>
              </w:numPr>
              <w:spacing w:after="200" w:line="276" w:lineRule="auto"/>
              <w:jc w:val="both"/>
              <w:rPr>
                <w:rFonts w:ascii="Arial" w:hAnsi="Arial" w:cs="Arial"/>
                <w:color w:val="000000"/>
                <w:sz w:val="24"/>
                <w:szCs w:val="24"/>
                <w:lang w:val="es-ES_tradnl"/>
              </w:rPr>
            </w:pPr>
            <w:r w:rsidRPr="00DF780F">
              <w:rPr>
                <w:rFonts w:ascii="Arial" w:hAnsi="Arial" w:cs="Arial"/>
                <w:b/>
                <w:color w:val="000000"/>
                <w:sz w:val="24"/>
                <w:szCs w:val="24"/>
              </w:rPr>
              <w:t>Proyecto: Catastro de superficie cultivada y plantaciones existentes comuna de Colchane</w:t>
            </w:r>
          </w:p>
          <w:p w:rsidR="00473473" w:rsidRPr="00DF780F" w:rsidRDefault="00473473" w:rsidP="00530D46">
            <w:pPr>
              <w:jc w:val="both"/>
              <w:rPr>
                <w:rFonts w:ascii="Arial" w:hAnsi="Arial" w:cs="Arial"/>
                <w:color w:val="000000"/>
                <w:sz w:val="24"/>
                <w:szCs w:val="24"/>
              </w:rPr>
            </w:pPr>
            <w:r w:rsidRPr="00DF780F">
              <w:rPr>
                <w:rFonts w:ascii="Arial" w:hAnsi="Arial" w:cs="Arial"/>
                <w:color w:val="000000"/>
                <w:sz w:val="24"/>
                <w:szCs w:val="24"/>
              </w:rPr>
              <w:t>Disponer de información integral y actualizada de toda la superficie cultivada en la comuna, por tipo de producto, cantidad de plantas, hectáreas sembradas y plantadas.</w:t>
            </w:r>
          </w:p>
          <w:p w:rsidR="00473473" w:rsidRPr="00DF780F" w:rsidRDefault="00473473" w:rsidP="00530D46">
            <w:pPr>
              <w:jc w:val="both"/>
              <w:rPr>
                <w:rFonts w:ascii="Arial" w:hAnsi="Arial" w:cs="Arial"/>
                <w:color w:val="000000"/>
                <w:sz w:val="24"/>
                <w:szCs w:val="24"/>
              </w:rPr>
            </w:pPr>
            <w:r w:rsidRPr="00DF780F">
              <w:rPr>
                <w:rFonts w:ascii="Arial" w:hAnsi="Arial" w:cs="Arial"/>
                <w:color w:val="000000"/>
                <w:sz w:val="24"/>
                <w:szCs w:val="24"/>
              </w:rPr>
              <w:t>El proyecto consiste en desarrollar un catastro de la superfici</w:t>
            </w:r>
            <w:r w:rsidR="00455580" w:rsidRPr="00DF780F">
              <w:rPr>
                <w:rFonts w:ascii="Arial" w:hAnsi="Arial" w:cs="Arial"/>
                <w:color w:val="000000"/>
                <w:sz w:val="24"/>
                <w:szCs w:val="24"/>
              </w:rPr>
              <w:t>e cultivada en la comuna de Colchane</w:t>
            </w:r>
            <w:r w:rsidRPr="00DF780F">
              <w:rPr>
                <w:rFonts w:ascii="Arial" w:hAnsi="Arial" w:cs="Arial"/>
                <w:color w:val="000000"/>
                <w:sz w:val="24"/>
                <w:szCs w:val="24"/>
              </w:rPr>
              <w:t>, con el detalle del tipo de cultivos y el número de plantas.</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Este proyecto es esencial para la toma de decisiones en el ámbito agrícola de la comuna.</w:t>
            </w:r>
          </w:p>
          <w:p w:rsidR="00473473" w:rsidRDefault="00473473" w:rsidP="00530D46">
            <w:pPr>
              <w:jc w:val="both"/>
              <w:rPr>
                <w:rFonts w:ascii="Arial" w:hAnsi="Arial" w:cs="Arial"/>
                <w:color w:val="000000"/>
                <w:sz w:val="24"/>
                <w:szCs w:val="24"/>
                <w:lang w:val="es-ES_tradnl"/>
              </w:rPr>
            </w:pPr>
          </w:p>
          <w:p w:rsidR="00DF780F" w:rsidRPr="00DF780F" w:rsidRDefault="00DF780F" w:rsidP="00530D46">
            <w:pPr>
              <w:jc w:val="both"/>
              <w:rPr>
                <w:rFonts w:ascii="Arial" w:hAnsi="Arial" w:cs="Arial"/>
                <w:color w:val="000000"/>
                <w:sz w:val="24"/>
                <w:szCs w:val="24"/>
                <w:lang w:val="es-ES_tradnl"/>
              </w:rPr>
            </w:pPr>
          </w:p>
          <w:p w:rsidR="00473473" w:rsidRPr="00DF780F" w:rsidRDefault="00473473" w:rsidP="00530D46">
            <w:pPr>
              <w:pStyle w:val="Prrafodelista"/>
              <w:numPr>
                <w:ilvl w:val="1"/>
                <w:numId w:val="34"/>
              </w:numPr>
              <w:spacing w:after="200" w:line="276" w:lineRule="auto"/>
              <w:jc w:val="both"/>
              <w:rPr>
                <w:rFonts w:ascii="Arial" w:hAnsi="Arial" w:cs="Arial"/>
                <w:b/>
                <w:color w:val="000000"/>
                <w:sz w:val="24"/>
                <w:szCs w:val="24"/>
                <w:lang w:val="es-ES_tradnl"/>
              </w:rPr>
            </w:pPr>
            <w:r w:rsidRPr="00DF780F">
              <w:rPr>
                <w:rFonts w:ascii="Arial" w:hAnsi="Arial" w:cs="Arial"/>
                <w:b/>
                <w:color w:val="000000"/>
                <w:sz w:val="24"/>
                <w:szCs w:val="24"/>
                <w:lang w:val="es-ES_tradnl"/>
              </w:rPr>
              <w:t>Programa de Difusión y Transferencia Tecnológica.</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El programa busca fomentar el desarrollo de la actividad agropecuaria de la comuna, a través de la difusión y transferencia de tecnologías innovadoras y el desarrollo de nuevos productos.</w:t>
            </w:r>
          </w:p>
          <w:p w:rsidR="00473473" w:rsidRPr="00DF780F" w:rsidRDefault="00473473" w:rsidP="00530D46">
            <w:pPr>
              <w:jc w:val="both"/>
              <w:rPr>
                <w:rFonts w:ascii="Arial" w:hAnsi="Arial" w:cs="Arial"/>
                <w:color w:val="000000"/>
                <w:sz w:val="24"/>
                <w:szCs w:val="24"/>
                <w:lang w:val="es-ES_tradnl"/>
              </w:rPr>
            </w:pPr>
          </w:p>
          <w:p w:rsidR="00473473" w:rsidRPr="00DF780F" w:rsidRDefault="00473473" w:rsidP="00530D46">
            <w:pPr>
              <w:pStyle w:val="Prrafodelista"/>
              <w:numPr>
                <w:ilvl w:val="2"/>
                <w:numId w:val="34"/>
              </w:numPr>
              <w:spacing w:after="200" w:line="276" w:lineRule="auto"/>
              <w:jc w:val="both"/>
              <w:rPr>
                <w:rFonts w:ascii="Arial" w:hAnsi="Arial" w:cs="Arial"/>
                <w:b/>
                <w:color w:val="000000"/>
                <w:sz w:val="24"/>
                <w:szCs w:val="24"/>
                <w:lang w:val="es-ES_tradnl"/>
              </w:rPr>
            </w:pPr>
            <w:r w:rsidRPr="00DF780F">
              <w:rPr>
                <w:rFonts w:ascii="Arial" w:hAnsi="Arial" w:cs="Arial"/>
                <w:b/>
                <w:color w:val="000000"/>
                <w:sz w:val="24"/>
                <w:szCs w:val="24"/>
                <w:lang w:val="es-ES_tradnl"/>
              </w:rPr>
              <w:t>P</w:t>
            </w:r>
            <w:proofErr w:type="spellStart"/>
            <w:r w:rsidRPr="00DF780F">
              <w:rPr>
                <w:rFonts w:ascii="Arial" w:hAnsi="Arial" w:cs="Arial"/>
                <w:b/>
                <w:color w:val="000000"/>
                <w:sz w:val="24"/>
                <w:szCs w:val="24"/>
              </w:rPr>
              <w:t>royecto</w:t>
            </w:r>
            <w:proofErr w:type="spellEnd"/>
            <w:r w:rsidRPr="00DF780F">
              <w:rPr>
                <w:rFonts w:ascii="Arial" w:hAnsi="Arial" w:cs="Arial"/>
                <w:b/>
                <w:color w:val="000000"/>
                <w:sz w:val="24"/>
                <w:szCs w:val="24"/>
              </w:rPr>
              <w:t>: D</w:t>
            </w:r>
            <w:proofErr w:type="spellStart"/>
            <w:r w:rsidRPr="00DF780F">
              <w:rPr>
                <w:rFonts w:ascii="Arial" w:hAnsi="Arial" w:cs="Arial"/>
                <w:b/>
                <w:color w:val="000000"/>
                <w:sz w:val="24"/>
                <w:szCs w:val="24"/>
                <w:lang w:val="es-ES_tradnl"/>
              </w:rPr>
              <w:t>ifusión</w:t>
            </w:r>
            <w:proofErr w:type="spellEnd"/>
            <w:r w:rsidRPr="00DF780F">
              <w:rPr>
                <w:rFonts w:ascii="Arial" w:hAnsi="Arial" w:cs="Arial"/>
                <w:b/>
                <w:color w:val="000000"/>
                <w:sz w:val="24"/>
                <w:szCs w:val="24"/>
                <w:lang w:val="es-ES_tradnl"/>
              </w:rPr>
              <w:t xml:space="preserve"> de Nuevas Tecnologías y Productos </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Lograr que los productores rurales incorporen nuevas tecnologías de pro</w:t>
            </w:r>
            <w:r w:rsidR="00361001" w:rsidRPr="00DF780F">
              <w:rPr>
                <w:rFonts w:ascii="Arial" w:hAnsi="Arial" w:cs="Arial"/>
                <w:color w:val="000000"/>
                <w:sz w:val="24"/>
                <w:szCs w:val="24"/>
                <w:lang w:val="es-ES_tradnl"/>
              </w:rPr>
              <w:t>ducción, riego, almacenaje</w:t>
            </w:r>
            <w:r w:rsidR="00A009AC" w:rsidRPr="00DF780F">
              <w:rPr>
                <w:rFonts w:ascii="Arial" w:hAnsi="Arial" w:cs="Arial"/>
                <w:color w:val="000000"/>
                <w:sz w:val="24"/>
                <w:szCs w:val="24"/>
                <w:lang w:val="es-ES_tradnl"/>
              </w:rPr>
              <w:t xml:space="preserve"> </w:t>
            </w:r>
            <w:r w:rsidR="00361001" w:rsidRPr="00DF780F">
              <w:rPr>
                <w:rFonts w:ascii="Arial" w:hAnsi="Arial" w:cs="Arial"/>
                <w:color w:val="000000"/>
                <w:sz w:val="24"/>
                <w:szCs w:val="24"/>
                <w:lang w:val="es-ES_tradnl"/>
              </w:rPr>
              <w:t>y afines,</w:t>
            </w:r>
            <w:r w:rsidRPr="00DF780F">
              <w:rPr>
                <w:rFonts w:ascii="Arial" w:hAnsi="Arial" w:cs="Arial"/>
                <w:color w:val="000000"/>
                <w:sz w:val="24"/>
                <w:szCs w:val="24"/>
                <w:lang w:val="es-ES_tradnl"/>
              </w:rPr>
              <w:t xml:space="preserve"> que permitan mejorar sus rendimientos e ingresos.</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 xml:space="preserve">Para llevar a cabo este proyecto, en primer término se deberán realizar actividades de sensibilización sobre la necesidad de incorporar nuevas tecnologías. Además se deberán realizar talleres de exploración, con actores representativos para determinar áreas prioritarias. </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Finalmente, se llevarán a cabo talleres de difusión de nuevas tecnologías, con la participación de profesionales de centros tecnológicos.</w:t>
            </w:r>
          </w:p>
          <w:p w:rsidR="00473473" w:rsidRPr="00DF780F" w:rsidRDefault="00473473" w:rsidP="00530D46">
            <w:pPr>
              <w:jc w:val="both"/>
              <w:rPr>
                <w:rFonts w:ascii="Arial" w:hAnsi="Arial" w:cs="Arial"/>
                <w:color w:val="000000"/>
                <w:sz w:val="24"/>
                <w:szCs w:val="24"/>
                <w:lang w:val="es-ES_tradnl"/>
              </w:rPr>
            </w:pPr>
          </w:p>
          <w:p w:rsidR="00473473" w:rsidRPr="00DF780F" w:rsidRDefault="00473473" w:rsidP="00530D46">
            <w:pPr>
              <w:pStyle w:val="Prrafodelista"/>
              <w:numPr>
                <w:ilvl w:val="2"/>
                <w:numId w:val="34"/>
              </w:numPr>
              <w:spacing w:after="200" w:line="276" w:lineRule="auto"/>
              <w:jc w:val="both"/>
              <w:rPr>
                <w:rFonts w:ascii="Arial" w:hAnsi="Arial" w:cs="Arial"/>
                <w:b/>
                <w:color w:val="000000"/>
                <w:sz w:val="24"/>
                <w:szCs w:val="24"/>
                <w:lang w:val="es-ES_tradnl"/>
              </w:rPr>
            </w:pPr>
            <w:r w:rsidRPr="00DF780F">
              <w:rPr>
                <w:rFonts w:ascii="Arial" w:hAnsi="Arial" w:cs="Arial"/>
                <w:b/>
                <w:color w:val="000000"/>
                <w:sz w:val="24"/>
                <w:szCs w:val="24"/>
                <w:lang w:val="es-ES_tradnl"/>
              </w:rPr>
              <w:t>P</w:t>
            </w:r>
            <w:proofErr w:type="spellStart"/>
            <w:r w:rsidRPr="00DF780F">
              <w:rPr>
                <w:rFonts w:ascii="Arial" w:hAnsi="Arial" w:cs="Arial"/>
                <w:b/>
                <w:color w:val="000000"/>
                <w:sz w:val="24"/>
                <w:szCs w:val="24"/>
              </w:rPr>
              <w:t>royecto</w:t>
            </w:r>
            <w:proofErr w:type="spellEnd"/>
            <w:r w:rsidRPr="00DF780F">
              <w:rPr>
                <w:rFonts w:ascii="Arial" w:hAnsi="Arial" w:cs="Arial"/>
                <w:b/>
                <w:color w:val="000000"/>
                <w:sz w:val="24"/>
                <w:szCs w:val="24"/>
              </w:rPr>
              <w:t>: F</w:t>
            </w:r>
            <w:r w:rsidRPr="00DF780F">
              <w:rPr>
                <w:rFonts w:ascii="Arial" w:hAnsi="Arial" w:cs="Arial"/>
                <w:b/>
                <w:color w:val="000000"/>
                <w:sz w:val="24"/>
                <w:szCs w:val="24"/>
                <w:lang w:val="es-ES_tradnl"/>
              </w:rPr>
              <w:t>omento a la Asociatividad</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Generar núcleos organizacionales de pequeños productores, de manera que puedan enfrentar de mejor manera la compra de insumos, los procesos productivos, el almacenaje y la comercialización de sus productos.</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En primer término se deberán realizar actividades de sensibilización sobre las ventajas de la organización. Para ello se realizarán talleres de exploración, con actores representativos, para determinar áreas potenciales. Luego realizar actividades con potenciales agrupaciones para estimular su asociación y apoyar la constitución jurídica o de hecho de los grupos. Finalmente</w:t>
            </w:r>
            <w:r w:rsidR="006D5AEB" w:rsidRPr="00DF780F">
              <w:rPr>
                <w:rFonts w:ascii="Arial" w:hAnsi="Arial" w:cs="Arial"/>
                <w:color w:val="000000"/>
                <w:sz w:val="24"/>
                <w:szCs w:val="24"/>
                <w:lang w:val="es-ES_tradnl"/>
              </w:rPr>
              <w:t>,</w:t>
            </w:r>
            <w:r w:rsidRPr="00DF780F">
              <w:rPr>
                <w:rFonts w:ascii="Arial" w:hAnsi="Arial" w:cs="Arial"/>
                <w:color w:val="000000"/>
                <w:sz w:val="24"/>
                <w:szCs w:val="24"/>
                <w:lang w:val="es-ES_tradnl"/>
              </w:rPr>
              <w:t xml:space="preserve"> se deberán difundir las experiencias exitosas, para intentar replicarlas</w:t>
            </w:r>
            <w:r w:rsidR="006D5AEB" w:rsidRPr="00DF780F">
              <w:rPr>
                <w:rFonts w:ascii="Arial" w:hAnsi="Arial" w:cs="Arial"/>
                <w:color w:val="000000"/>
                <w:sz w:val="24"/>
                <w:szCs w:val="24"/>
                <w:lang w:val="es-ES_tradnl"/>
              </w:rPr>
              <w:t>.</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 xml:space="preserve">En muchas de las actividades planteadas, en los diferentes proyectos es imprescindible contar con productores organizados, de manera de abaratar costos o lograr volúmenes de producción, por lo tanto resulta necesario implementar un proyecto como el descrito. </w:t>
            </w:r>
          </w:p>
          <w:p w:rsidR="00473473" w:rsidRPr="00DF780F" w:rsidRDefault="00473473" w:rsidP="00530D46">
            <w:pPr>
              <w:tabs>
                <w:tab w:val="left" w:pos="2775"/>
              </w:tabs>
              <w:jc w:val="both"/>
              <w:rPr>
                <w:rFonts w:ascii="Arial" w:hAnsi="Arial" w:cs="Arial"/>
                <w:color w:val="000000"/>
                <w:sz w:val="24"/>
                <w:szCs w:val="24"/>
                <w:lang w:val="es-ES_tradnl"/>
              </w:rPr>
            </w:pPr>
            <w:r w:rsidRPr="00DF780F">
              <w:rPr>
                <w:rFonts w:ascii="Arial" w:hAnsi="Arial" w:cs="Arial"/>
                <w:color w:val="000000"/>
                <w:sz w:val="24"/>
                <w:szCs w:val="24"/>
                <w:lang w:val="es-ES_tradnl"/>
              </w:rPr>
              <w:tab/>
            </w:r>
          </w:p>
          <w:p w:rsidR="00473473" w:rsidRPr="00DF780F" w:rsidRDefault="00473473" w:rsidP="00530D46">
            <w:pPr>
              <w:pStyle w:val="Prrafodelista"/>
              <w:numPr>
                <w:ilvl w:val="2"/>
                <w:numId w:val="34"/>
              </w:numPr>
              <w:spacing w:after="200" w:line="276" w:lineRule="auto"/>
              <w:jc w:val="both"/>
              <w:rPr>
                <w:rFonts w:ascii="Arial" w:hAnsi="Arial" w:cs="Arial"/>
                <w:b/>
                <w:color w:val="000000"/>
                <w:sz w:val="24"/>
                <w:szCs w:val="24"/>
                <w:lang w:val="es-ES_tradnl"/>
              </w:rPr>
            </w:pPr>
            <w:r w:rsidRPr="00DF780F">
              <w:rPr>
                <w:rFonts w:ascii="Arial" w:hAnsi="Arial" w:cs="Arial"/>
                <w:b/>
                <w:color w:val="000000"/>
                <w:sz w:val="24"/>
                <w:szCs w:val="24"/>
              </w:rPr>
              <w:t>Proyecto: M</w:t>
            </w:r>
            <w:proofErr w:type="spellStart"/>
            <w:r w:rsidRPr="00DF780F">
              <w:rPr>
                <w:rFonts w:ascii="Arial" w:hAnsi="Arial" w:cs="Arial"/>
                <w:b/>
                <w:color w:val="000000"/>
                <w:sz w:val="24"/>
                <w:szCs w:val="24"/>
                <w:lang w:val="es-ES_tradnl"/>
              </w:rPr>
              <w:t>ejoramiento</w:t>
            </w:r>
            <w:proofErr w:type="spellEnd"/>
            <w:r w:rsidRPr="00DF780F">
              <w:rPr>
                <w:rFonts w:ascii="Arial" w:hAnsi="Arial" w:cs="Arial"/>
                <w:b/>
                <w:color w:val="000000"/>
                <w:sz w:val="24"/>
                <w:szCs w:val="24"/>
                <w:lang w:val="es-ES_tradnl"/>
              </w:rPr>
              <w:t xml:space="preserve"> de las Capacidades Productivas y de Gestión.</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 xml:space="preserve">Lograr mejorar la capacidad de administración de sus predios a los pequeños productores rurales, mediante la capacitación en administración básica, así como mejorar sus capacidades de negociación. </w:t>
            </w:r>
          </w:p>
          <w:p w:rsidR="00473473" w:rsidRPr="00DF780F" w:rsidRDefault="00473473" w:rsidP="00530D46">
            <w:pPr>
              <w:jc w:val="both"/>
              <w:rPr>
                <w:rFonts w:ascii="Arial" w:hAnsi="Arial" w:cs="Arial"/>
                <w:color w:val="000000"/>
                <w:sz w:val="24"/>
                <w:szCs w:val="24"/>
                <w:lang w:val="es-ES_tradnl"/>
              </w:rPr>
            </w:pPr>
            <w:r w:rsidRPr="00DF780F">
              <w:rPr>
                <w:rFonts w:ascii="Arial" w:hAnsi="Arial" w:cs="Arial"/>
                <w:color w:val="000000"/>
                <w:sz w:val="24"/>
                <w:szCs w:val="24"/>
                <w:lang w:val="es-ES_tradnl"/>
              </w:rPr>
              <w:t>Por otra parte se pretende mejorar la capacidad de producción a través de capacitar la mano de obra, en las nuevas tecnologías y procesos que se quiere incorporar a la actividad productiva comunal.</w:t>
            </w:r>
          </w:p>
          <w:p w:rsidR="00473473" w:rsidRPr="00DF780F" w:rsidRDefault="00473473" w:rsidP="00530D46">
            <w:pPr>
              <w:jc w:val="both"/>
              <w:rPr>
                <w:rFonts w:ascii="Arial" w:hAnsi="Arial" w:cs="Arial"/>
                <w:color w:val="000000"/>
                <w:sz w:val="24"/>
                <w:szCs w:val="24"/>
              </w:rPr>
            </w:pPr>
            <w:r w:rsidRPr="00DF780F">
              <w:rPr>
                <w:rFonts w:ascii="Arial" w:hAnsi="Arial" w:cs="Arial"/>
                <w:color w:val="000000"/>
                <w:sz w:val="24"/>
                <w:szCs w:val="24"/>
                <w:lang w:val="es-ES_tradnl"/>
              </w:rPr>
              <w:t>Los cambios tecnológicos de cultivos y procesos para ser incorporados por los pequeños productores deben ir acompañados de un proceso de cambio cultural, para lo cual es imprescindible la capacitación.</w:t>
            </w:r>
          </w:p>
        </w:tc>
      </w:tr>
      <w:tr w:rsidR="00473473" w:rsidRPr="00DF780F" w:rsidTr="00530D46">
        <w:tc>
          <w:tcPr>
            <w:tcW w:w="8642" w:type="dxa"/>
          </w:tcPr>
          <w:p w:rsidR="00473473" w:rsidRPr="00DF780F" w:rsidRDefault="00473473" w:rsidP="00530D46">
            <w:pPr>
              <w:jc w:val="both"/>
              <w:rPr>
                <w:rFonts w:ascii="Arial" w:hAnsi="Arial" w:cs="Arial"/>
                <w:color w:val="000000"/>
                <w:sz w:val="24"/>
                <w:szCs w:val="24"/>
              </w:rPr>
            </w:pPr>
          </w:p>
        </w:tc>
      </w:tr>
    </w:tbl>
    <w:p w:rsidR="00473473" w:rsidRPr="00DF780F" w:rsidRDefault="00473473" w:rsidP="00473473">
      <w:pPr>
        <w:pStyle w:val="Prrafodelista"/>
        <w:numPr>
          <w:ilvl w:val="1"/>
          <w:numId w:val="34"/>
        </w:numPr>
        <w:spacing w:after="0" w:line="240" w:lineRule="auto"/>
        <w:rPr>
          <w:rFonts w:ascii="Arial" w:eastAsia="Times New Roman" w:hAnsi="Arial" w:cs="Arial"/>
          <w:b/>
          <w:sz w:val="24"/>
          <w:szCs w:val="24"/>
          <w:lang w:eastAsia="es-ES"/>
        </w:rPr>
      </w:pPr>
      <w:r w:rsidRPr="00DF780F">
        <w:rPr>
          <w:rFonts w:ascii="Arial" w:eastAsia="Times New Roman" w:hAnsi="Arial" w:cs="Arial"/>
          <w:b/>
          <w:sz w:val="24"/>
          <w:szCs w:val="24"/>
          <w:lang w:eastAsia="es-ES"/>
        </w:rPr>
        <w:t>Programa de Mejoramiento Integral de la Ganadería Camélida</w:t>
      </w:r>
    </w:p>
    <w:p w:rsidR="00473473" w:rsidRPr="00DF780F" w:rsidRDefault="00473473" w:rsidP="00473473">
      <w:pPr>
        <w:spacing w:after="0" w:line="240" w:lineRule="auto"/>
        <w:rPr>
          <w:rFonts w:ascii="Arial" w:eastAsia="Times New Roman" w:hAnsi="Arial" w:cs="Arial"/>
          <w:sz w:val="24"/>
          <w:szCs w:val="24"/>
          <w:lang w:eastAsia="es-ES"/>
        </w:rPr>
      </w:pPr>
    </w:p>
    <w:p w:rsidR="00473473" w:rsidRPr="00DF780F" w:rsidRDefault="00473473" w:rsidP="00473473">
      <w:pPr>
        <w:pStyle w:val="Prrafodelista"/>
        <w:numPr>
          <w:ilvl w:val="2"/>
          <w:numId w:val="34"/>
        </w:numPr>
        <w:spacing w:after="0" w:line="240" w:lineRule="auto"/>
        <w:rPr>
          <w:rFonts w:ascii="Arial" w:eastAsia="Times New Roman" w:hAnsi="Arial" w:cs="Arial"/>
          <w:sz w:val="24"/>
          <w:szCs w:val="24"/>
          <w:lang w:eastAsia="es-ES"/>
        </w:rPr>
      </w:pPr>
      <w:r w:rsidRPr="00DF780F">
        <w:rPr>
          <w:rFonts w:ascii="Arial" w:eastAsia="Times New Roman" w:hAnsi="Arial" w:cs="Arial"/>
          <w:sz w:val="24"/>
          <w:szCs w:val="24"/>
          <w:lang w:eastAsia="es-ES"/>
        </w:rPr>
        <w:t>Proyecto: Programa Integral de mejoramiento de la ganadería camélida de la Comuna de Colchane.</w:t>
      </w:r>
    </w:p>
    <w:p w:rsidR="00473473" w:rsidRPr="00DF780F" w:rsidRDefault="00473473" w:rsidP="00473473">
      <w:pPr>
        <w:pStyle w:val="Prrafodelista"/>
        <w:spacing w:after="0" w:line="240" w:lineRule="auto"/>
        <w:ind w:left="1080"/>
        <w:rPr>
          <w:rFonts w:ascii="Arial" w:eastAsia="Times New Roman" w:hAnsi="Arial" w:cs="Arial"/>
          <w:sz w:val="24"/>
          <w:szCs w:val="24"/>
          <w:lang w:eastAsia="es-ES"/>
        </w:rPr>
      </w:pPr>
    </w:p>
    <w:p w:rsidR="00473473" w:rsidRPr="00DF780F" w:rsidRDefault="00473473" w:rsidP="00473473">
      <w:pPr>
        <w:pStyle w:val="Prrafodelista"/>
        <w:numPr>
          <w:ilvl w:val="2"/>
          <w:numId w:val="34"/>
        </w:numPr>
        <w:spacing w:after="0" w:line="240" w:lineRule="auto"/>
        <w:rPr>
          <w:rFonts w:ascii="Arial" w:eastAsia="Times New Roman" w:hAnsi="Arial" w:cs="Arial"/>
          <w:sz w:val="24"/>
          <w:szCs w:val="24"/>
          <w:lang w:eastAsia="es-ES"/>
        </w:rPr>
      </w:pPr>
      <w:r w:rsidRPr="00DF780F">
        <w:rPr>
          <w:rFonts w:ascii="Arial" w:eastAsia="Times New Roman" w:hAnsi="Arial" w:cs="Arial"/>
          <w:sz w:val="24"/>
          <w:szCs w:val="24"/>
          <w:lang w:eastAsia="es-ES"/>
        </w:rPr>
        <w:t>Proyecto: Introducción de camélidos (vicuñas) en cautiverio para la producción de fibra.</w:t>
      </w:r>
    </w:p>
    <w:p w:rsidR="00473473" w:rsidRPr="00DF780F" w:rsidRDefault="00473473" w:rsidP="00473473">
      <w:pPr>
        <w:pStyle w:val="Prrafodelista"/>
        <w:rPr>
          <w:rFonts w:ascii="Arial" w:eastAsia="Times New Roman" w:hAnsi="Arial" w:cs="Arial"/>
          <w:sz w:val="24"/>
          <w:szCs w:val="24"/>
          <w:lang w:eastAsia="es-ES"/>
        </w:rPr>
      </w:pPr>
    </w:p>
    <w:p w:rsidR="00473473" w:rsidRPr="00DF780F" w:rsidRDefault="00473473" w:rsidP="00473473">
      <w:pPr>
        <w:pStyle w:val="Prrafodelista"/>
        <w:numPr>
          <w:ilvl w:val="2"/>
          <w:numId w:val="34"/>
        </w:numPr>
        <w:spacing w:after="0" w:line="240" w:lineRule="auto"/>
        <w:rPr>
          <w:rFonts w:ascii="Arial" w:eastAsia="Times New Roman" w:hAnsi="Arial" w:cs="Arial"/>
          <w:sz w:val="24"/>
          <w:szCs w:val="24"/>
          <w:lang w:eastAsia="es-ES"/>
        </w:rPr>
      </w:pPr>
      <w:r w:rsidRPr="00DF780F">
        <w:rPr>
          <w:rFonts w:ascii="Arial" w:eastAsia="Times New Roman" w:hAnsi="Arial" w:cs="Arial"/>
          <w:sz w:val="24"/>
          <w:szCs w:val="24"/>
          <w:lang w:eastAsia="es-ES"/>
        </w:rPr>
        <w:t>Proyecto: Construcción y habilitación de un matadero en la localidad de Colchane.</w:t>
      </w:r>
    </w:p>
    <w:p w:rsidR="00473473" w:rsidRPr="00DF780F" w:rsidRDefault="00473473" w:rsidP="00473473">
      <w:pPr>
        <w:jc w:val="both"/>
        <w:rPr>
          <w:rFonts w:ascii="Arial" w:hAnsi="Arial" w:cs="Arial"/>
          <w:b/>
          <w:sz w:val="24"/>
          <w:szCs w:val="24"/>
        </w:rPr>
      </w:pPr>
    </w:p>
    <w:p w:rsidR="00473473" w:rsidRPr="00DF780F" w:rsidRDefault="00473473" w:rsidP="00473473">
      <w:pPr>
        <w:jc w:val="both"/>
        <w:rPr>
          <w:rFonts w:ascii="Arial" w:hAnsi="Arial" w:cs="Arial"/>
          <w:sz w:val="24"/>
          <w:szCs w:val="24"/>
        </w:rPr>
      </w:pPr>
    </w:p>
    <w:p w:rsidR="00473473" w:rsidRPr="00DF780F" w:rsidRDefault="00473473" w:rsidP="00473473">
      <w:pPr>
        <w:pStyle w:val="Prrafodelista"/>
        <w:numPr>
          <w:ilvl w:val="0"/>
          <w:numId w:val="38"/>
        </w:numPr>
        <w:spacing w:after="200" w:line="276" w:lineRule="auto"/>
        <w:jc w:val="both"/>
        <w:rPr>
          <w:rFonts w:ascii="Arial" w:hAnsi="Arial"/>
          <w:b/>
          <w:caps/>
          <w:color w:val="000000"/>
          <w:sz w:val="24"/>
          <w:szCs w:val="24"/>
          <w:lang w:val="es-ES_tradnl"/>
        </w:rPr>
      </w:pPr>
      <w:r w:rsidRPr="00DF780F">
        <w:rPr>
          <w:rFonts w:ascii="Arial" w:hAnsi="Arial"/>
          <w:b/>
          <w:color w:val="000000"/>
          <w:sz w:val="24"/>
          <w:szCs w:val="24"/>
          <w:lang w:val="es-ES_tradnl"/>
        </w:rPr>
        <w:t>PLAN DE DESARROLLO</w:t>
      </w:r>
      <w:r w:rsidRPr="00DF780F">
        <w:rPr>
          <w:rFonts w:ascii="Arial" w:hAnsi="Arial"/>
          <w:b/>
          <w:caps/>
          <w:color w:val="000000"/>
          <w:sz w:val="24"/>
          <w:szCs w:val="24"/>
          <w:lang w:val="es-ES_tradnl"/>
        </w:rPr>
        <w:t xml:space="preserve"> del Sector Turismo.</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El Plan de desarrollo del Sect</w:t>
      </w:r>
      <w:r w:rsidR="006D5AEB" w:rsidRPr="00DF780F">
        <w:rPr>
          <w:rFonts w:ascii="Arial" w:hAnsi="Arial"/>
          <w:color w:val="000000"/>
          <w:sz w:val="24"/>
          <w:szCs w:val="24"/>
          <w:lang w:val="es-ES_tradnl"/>
        </w:rPr>
        <w:t>or Turismo en la comuna de Colchane</w:t>
      </w:r>
      <w:r w:rsidRPr="00DF780F">
        <w:rPr>
          <w:rFonts w:ascii="Arial" w:hAnsi="Arial"/>
          <w:color w:val="000000"/>
          <w:sz w:val="24"/>
          <w:szCs w:val="24"/>
          <w:lang w:val="es-ES_tradnl"/>
        </w:rPr>
        <w:t xml:space="preserve">, busca mejorar la competitividad del sector en el ámbito regional y nacional, aprovechando su ubicación estratégica y las características objetivas de su territorio, poniendo énfasis en el ecoturismo, el agroturismo y el desarrollo de microempresas alrededor del sector. </w:t>
      </w:r>
    </w:p>
    <w:p w:rsidR="00473473" w:rsidRPr="00DF780F" w:rsidRDefault="00473473" w:rsidP="00473473">
      <w:pPr>
        <w:jc w:val="both"/>
        <w:rPr>
          <w:rFonts w:ascii="Arial" w:hAnsi="Arial"/>
          <w:color w:val="000000"/>
          <w:sz w:val="24"/>
          <w:szCs w:val="24"/>
        </w:rPr>
      </w:pPr>
      <w:r w:rsidRPr="00DF780F">
        <w:rPr>
          <w:rFonts w:ascii="Arial" w:hAnsi="Arial"/>
          <w:color w:val="000000"/>
          <w:sz w:val="24"/>
          <w:szCs w:val="24"/>
        </w:rPr>
        <w:t xml:space="preserve">Se pretende, con este objetivo, que la comuna logre aprovechar las innumerables oportunidades de desarrollo que sus atributos paisajísticos y naturales </w:t>
      </w:r>
      <w:r w:rsidR="00A009AC" w:rsidRPr="00DF780F">
        <w:rPr>
          <w:rFonts w:ascii="Arial" w:hAnsi="Arial"/>
          <w:color w:val="000000"/>
          <w:sz w:val="24"/>
          <w:szCs w:val="24"/>
        </w:rPr>
        <w:t>que</w:t>
      </w:r>
      <w:r w:rsidRPr="00DF780F">
        <w:rPr>
          <w:rFonts w:ascii="Arial" w:hAnsi="Arial"/>
          <w:color w:val="000000"/>
          <w:sz w:val="24"/>
          <w:szCs w:val="24"/>
        </w:rPr>
        <w:t xml:space="preserve"> ofrecen</w:t>
      </w:r>
      <w:r w:rsidR="006D5AEB" w:rsidRPr="00DF780F">
        <w:rPr>
          <w:rFonts w:ascii="Arial" w:hAnsi="Arial"/>
          <w:color w:val="000000"/>
          <w:sz w:val="24"/>
          <w:szCs w:val="24"/>
        </w:rPr>
        <w:t>,</w:t>
      </w:r>
      <w:r w:rsidRPr="00DF780F">
        <w:rPr>
          <w:rFonts w:ascii="Arial" w:hAnsi="Arial"/>
          <w:color w:val="000000"/>
          <w:sz w:val="24"/>
          <w:szCs w:val="24"/>
        </w:rPr>
        <w:t xml:space="preserve"> para la conformación de una comuna eminentemente turística.</w:t>
      </w:r>
    </w:p>
    <w:p w:rsidR="00473473" w:rsidRPr="00DF780F" w:rsidRDefault="00473473" w:rsidP="00473473">
      <w:pPr>
        <w:jc w:val="both"/>
        <w:rPr>
          <w:rFonts w:ascii="Arial" w:eastAsia="Calibri" w:hAnsi="Arial" w:cs="Times New Roman"/>
          <w:color w:val="000000"/>
          <w:sz w:val="24"/>
          <w:szCs w:val="24"/>
        </w:rPr>
      </w:pPr>
    </w:p>
    <w:p w:rsidR="00473473" w:rsidRPr="00DF780F" w:rsidRDefault="00473473" w:rsidP="00473473">
      <w:pPr>
        <w:pStyle w:val="Prrafodelista"/>
        <w:numPr>
          <w:ilvl w:val="1"/>
          <w:numId w:val="41"/>
        </w:numPr>
        <w:spacing w:after="200" w:line="276" w:lineRule="auto"/>
        <w:jc w:val="both"/>
        <w:rPr>
          <w:rFonts w:ascii="Arial" w:hAnsi="Arial" w:cs="Arial"/>
          <w:b/>
          <w:color w:val="000000"/>
          <w:sz w:val="24"/>
          <w:szCs w:val="24"/>
          <w:lang w:val="es-ES_tradnl"/>
        </w:rPr>
      </w:pPr>
      <w:r w:rsidRPr="00DF780F">
        <w:rPr>
          <w:rFonts w:ascii="Arial" w:hAnsi="Arial" w:cs="Arial"/>
          <w:b/>
          <w:color w:val="000000"/>
          <w:sz w:val="24"/>
          <w:szCs w:val="24"/>
          <w:lang w:val="es-ES_tradnl"/>
        </w:rPr>
        <w:t>Programa de Desarrollo de Productos Turísticos.</w:t>
      </w:r>
    </w:p>
    <w:p w:rsidR="00473473" w:rsidRPr="00DF780F" w:rsidRDefault="00473473" w:rsidP="00473473">
      <w:pPr>
        <w:jc w:val="both"/>
        <w:rPr>
          <w:rFonts w:ascii="Arial" w:hAnsi="Arial" w:cs="Arial"/>
          <w:color w:val="000000"/>
          <w:sz w:val="24"/>
          <w:szCs w:val="24"/>
          <w:lang w:val="es-ES_tradnl"/>
        </w:rPr>
      </w:pPr>
      <w:r w:rsidRPr="00DF780F">
        <w:rPr>
          <w:rFonts w:ascii="Arial" w:hAnsi="Arial" w:cs="Arial"/>
          <w:color w:val="000000"/>
          <w:sz w:val="24"/>
          <w:szCs w:val="24"/>
          <w:lang w:val="es-ES_tradnl"/>
        </w:rPr>
        <w:t>El programa busca fomentar el desarrollo de productos turísticos en la comuna</w:t>
      </w:r>
      <w:r w:rsidR="006D5AEB" w:rsidRPr="00DF780F">
        <w:rPr>
          <w:rFonts w:ascii="Arial" w:hAnsi="Arial" w:cs="Arial"/>
          <w:color w:val="000000"/>
          <w:sz w:val="24"/>
          <w:szCs w:val="24"/>
          <w:lang w:val="es-ES_tradnl"/>
        </w:rPr>
        <w:t>,</w:t>
      </w:r>
      <w:r w:rsidRPr="00DF780F">
        <w:rPr>
          <w:rFonts w:ascii="Arial" w:hAnsi="Arial" w:cs="Arial"/>
          <w:color w:val="000000"/>
          <w:sz w:val="24"/>
          <w:szCs w:val="24"/>
          <w:lang w:val="es-ES_tradnl"/>
        </w:rPr>
        <w:t xml:space="preserve"> a través de un estudio de alternativas energéticas y de telecomunicaciones para los sectores rurales y la elaboración y ejecución de un Estudio de Mercado.</w:t>
      </w:r>
    </w:p>
    <w:p w:rsidR="00473473" w:rsidRPr="00DF780F" w:rsidRDefault="00473473" w:rsidP="00473473">
      <w:pPr>
        <w:jc w:val="both"/>
        <w:rPr>
          <w:rFonts w:ascii="Arial" w:hAnsi="Arial" w:cs="Arial"/>
          <w:b/>
          <w:color w:val="000000"/>
          <w:sz w:val="24"/>
          <w:szCs w:val="24"/>
          <w:lang w:val="es-ES_tradnl"/>
        </w:rPr>
      </w:pPr>
    </w:p>
    <w:p w:rsidR="00473473" w:rsidRPr="00DF780F" w:rsidRDefault="00473473" w:rsidP="00473473">
      <w:pPr>
        <w:pStyle w:val="Puesto"/>
        <w:numPr>
          <w:ilvl w:val="2"/>
          <w:numId w:val="41"/>
        </w:numPr>
        <w:ind w:left="1843"/>
        <w:jc w:val="both"/>
        <w:rPr>
          <w:rFonts w:ascii="Arial" w:hAnsi="Arial" w:cs="Arial"/>
          <w:color w:val="000000"/>
        </w:rPr>
      </w:pPr>
      <w:r w:rsidRPr="00DF780F">
        <w:rPr>
          <w:rFonts w:ascii="Arial" w:hAnsi="Arial" w:cs="Arial"/>
          <w:color w:val="000000"/>
        </w:rPr>
        <w:t>Proyecto: Estudio de Alternativas Energéticas y de Telecomunicaciones para los Sectores Rurales</w:t>
      </w:r>
    </w:p>
    <w:p w:rsidR="00473473" w:rsidRPr="00DF780F" w:rsidRDefault="00473473" w:rsidP="00473473">
      <w:pPr>
        <w:pStyle w:val="Puesto"/>
        <w:jc w:val="both"/>
        <w:rPr>
          <w:rFonts w:ascii="Arial" w:hAnsi="Arial" w:cs="Arial"/>
          <w:color w:val="000000"/>
        </w:rPr>
      </w:pPr>
    </w:p>
    <w:p w:rsidR="00473473" w:rsidRPr="00DF780F" w:rsidRDefault="00473473" w:rsidP="00473473">
      <w:pPr>
        <w:jc w:val="both"/>
        <w:rPr>
          <w:rFonts w:ascii="Arial" w:hAnsi="Arial" w:cs="Arial"/>
          <w:color w:val="000000"/>
          <w:sz w:val="24"/>
          <w:szCs w:val="24"/>
          <w:lang w:val="es-ES_tradnl"/>
        </w:rPr>
      </w:pPr>
      <w:r w:rsidRPr="00DF780F">
        <w:rPr>
          <w:rFonts w:ascii="Arial" w:hAnsi="Arial" w:cs="Arial"/>
          <w:color w:val="000000"/>
          <w:sz w:val="24"/>
          <w:szCs w:val="24"/>
          <w:lang w:val="es-ES_tradnl"/>
        </w:rPr>
        <w:t>Fomento al desarrollo de la Base Productiva comunal mediante el estudio de alternativas energéticas y de telecomunicaciones que favorezcan a los sectores rurales.</w:t>
      </w:r>
    </w:p>
    <w:p w:rsidR="00473473" w:rsidRPr="00DF780F" w:rsidRDefault="00473473" w:rsidP="00473473">
      <w:pPr>
        <w:jc w:val="both"/>
        <w:rPr>
          <w:rFonts w:ascii="Arial" w:hAnsi="Arial" w:cs="Arial"/>
          <w:color w:val="000000"/>
          <w:sz w:val="24"/>
          <w:szCs w:val="24"/>
          <w:lang w:val="es-ES_tradnl"/>
        </w:rPr>
      </w:pPr>
      <w:r w:rsidRPr="00DF780F">
        <w:rPr>
          <w:rFonts w:ascii="Arial" w:hAnsi="Arial" w:cs="Arial"/>
          <w:color w:val="000000"/>
          <w:sz w:val="24"/>
          <w:szCs w:val="24"/>
        </w:rPr>
        <w:t>Se trata de un estudio que deberá analizar las distintas zonas que componen la comuna y sus características, con el objeto de evaluar las alternativas energéticas y de telecomunicaciones más apropiadas para cada una de ellas.</w:t>
      </w:r>
    </w:p>
    <w:p w:rsidR="00473473" w:rsidRPr="00DF780F" w:rsidRDefault="00473473" w:rsidP="00473473">
      <w:pPr>
        <w:jc w:val="both"/>
        <w:rPr>
          <w:rFonts w:ascii="Arial" w:hAnsi="Arial"/>
          <w:color w:val="000000"/>
          <w:lang w:val="es-ES_tradnl"/>
        </w:rPr>
      </w:pPr>
    </w:p>
    <w:p w:rsidR="00473473" w:rsidRPr="00DF780F" w:rsidRDefault="00473473" w:rsidP="00473473">
      <w:pPr>
        <w:pStyle w:val="Puesto"/>
        <w:numPr>
          <w:ilvl w:val="2"/>
          <w:numId w:val="41"/>
        </w:numPr>
        <w:ind w:left="1843" w:hanging="567"/>
        <w:jc w:val="both"/>
        <w:rPr>
          <w:rFonts w:ascii="Arial" w:hAnsi="Arial"/>
          <w:color w:val="000000"/>
        </w:rPr>
      </w:pPr>
      <w:r w:rsidRPr="00DF780F">
        <w:rPr>
          <w:rFonts w:ascii="Arial" w:hAnsi="Arial"/>
          <w:color w:val="000000"/>
        </w:rPr>
        <w:t>Proyecto: Estudio de Mercado Turístico Potencial.</w:t>
      </w:r>
    </w:p>
    <w:p w:rsidR="00473473" w:rsidRPr="00DF780F" w:rsidRDefault="00473473" w:rsidP="00473473">
      <w:pPr>
        <w:pStyle w:val="Ttulo1"/>
        <w:spacing w:line="276" w:lineRule="auto"/>
        <w:jc w:val="both"/>
        <w:rPr>
          <w:rFonts w:ascii="Arial" w:hAnsi="Arial" w:cs="Arial"/>
          <w:b/>
          <w:color w:val="000000"/>
          <w:sz w:val="24"/>
          <w:szCs w:val="24"/>
        </w:rPr>
      </w:pPr>
      <w:r w:rsidRPr="00DF780F">
        <w:rPr>
          <w:rFonts w:ascii="Arial" w:hAnsi="Arial" w:cs="Arial"/>
          <w:color w:val="000000"/>
          <w:sz w:val="24"/>
          <w:szCs w:val="24"/>
        </w:rPr>
        <w:t>Se trata de un proyecto que busca determinar el Mercado Turístico Po</w:t>
      </w:r>
      <w:r w:rsidR="006D5AEB" w:rsidRPr="00DF780F">
        <w:rPr>
          <w:rFonts w:ascii="Arial" w:hAnsi="Arial" w:cs="Arial"/>
          <w:color w:val="000000"/>
          <w:sz w:val="24"/>
          <w:szCs w:val="24"/>
        </w:rPr>
        <w:t>tencial de la comuna, contemplando en una primera etapa</w:t>
      </w:r>
      <w:r w:rsidRPr="00DF780F">
        <w:rPr>
          <w:rFonts w:ascii="Arial" w:hAnsi="Arial" w:cs="Arial"/>
          <w:color w:val="000000"/>
          <w:sz w:val="24"/>
          <w:szCs w:val="24"/>
        </w:rPr>
        <w:t xml:space="preserve"> el estudio de oferta, demanda y de productos turísticos a desarrollar, el que se compone de la elaboración y análisis del mapa turístico de la comuna; el análisis de las distintas zonas que componen la comuna, sus potencialidades, oferta y demanda de productos, la definición de la infraestructura básica, la definición de mejoramiento de accesos, la elaboración de un plan de marketing turístico y la propuesta de proyectos concretos a e</w:t>
      </w:r>
      <w:r w:rsidR="006D5AEB" w:rsidRPr="00DF780F">
        <w:rPr>
          <w:rFonts w:ascii="Arial" w:hAnsi="Arial" w:cs="Arial"/>
          <w:color w:val="000000"/>
          <w:sz w:val="24"/>
          <w:szCs w:val="24"/>
        </w:rPr>
        <w:t>jecutar. La segunda etapa corresponde a la</w:t>
      </w:r>
      <w:r w:rsidRPr="00DF780F">
        <w:rPr>
          <w:rFonts w:ascii="Arial" w:hAnsi="Arial" w:cs="Arial"/>
          <w:color w:val="000000"/>
          <w:sz w:val="24"/>
          <w:szCs w:val="24"/>
        </w:rPr>
        <w:t xml:space="preserve"> ejecución de los proyectos definidos en la fase anterior.</w:t>
      </w:r>
    </w:p>
    <w:p w:rsidR="00473473" w:rsidRPr="00DF780F" w:rsidRDefault="00473473" w:rsidP="00473473">
      <w:pPr>
        <w:jc w:val="both"/>
        <w:rPr>
          <w:rFonts w:ascii="Arial" w:hAnsi="Arial"/>
          <w:color w:val="000000"/>
          <w:sz w:val="24"/>
          <w:szCs w:val="24"/>
          <w:lang w:val="es-ES_tradnl"/>
        </w:rPr>
      </w:pPr>
    </w:p>
    <w:p w:rsidR="00473473" w:rsidRPr="00DF780F" w:rsidRDefault="00473473" w:rsidP="00473473">
      <w:pPr>
        <w:pStyle w:val="Prrafodelista"/>
        <w:numPr>
          <w:ilvl w:val="1"/>
          <w:numId w:val="41"/>
        </w:numPr>
        <w:spacing w:after="0" w:line="240" w:lineRule="auto"/>
        <w:jc w:val="both"/>
        <w:rPr>
          <w:rFonts w:ascii="Arial" w:hAnsi="Arial"/>
          <w:b/>
          <w:color w:val="000000"/>
          <w:sz w:val="24"/>
          <w:szCs w:val="24"/>
          <w:lang w:val="es-ES_tradnl"/>
        </w:rPr>
      </w:pPr>
      <w:r w:rsidRPr="00DF780F">
        <w:rPr>
          <w:rFonts w:ascii="Arial" w:hAnsi="Arial"/>
          <w:b/>
          <w:color w:val="000000"/>
          <w:sz w:val="24"/>
          <w:szCs w:val="24"/>
          <w:lang w:val="es-ES_tradnl"/>
        </w:rPr>
        <w:t>Programa de Apoyo a la Actividad Turística.</w:t>
      </w:r>
    </w:p>
    <w:p w:rsidR="00473473" w:rsidRPr="00DF780F" w:rsidRDefault="00473473" w:rsidP="00473473">
      <w:pPr>
        <w:tabs>
          <w:tab w:val="num" w:pos="709"/>
        </w:tabs>
        <w:spacing w:after="0" w:line="240" w:lineRule="auto"/>
        <w:jc w:val="both"/>
        <w:rPr>
          <w:rFonts w:ascii="Arial" w:hAnsi="Arial"/>
          <w:b/>
          <w:color w:val="000000"/>
          <w:sz w:val="24"/>
          <w:szCs w:val="24"/>
          <w:lang w:val="es-ES_tradnl"/>
        </w:rPr>
      </w:pP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El programa busca apoyar el desarrollo de la actividad turística</w:t>
      </w:r>
      <w:r w:rsidR="008F40A4" w:rsidRPr="00DF780F">
        <w:rPr>
          <w:rFonts w:ascii="Arial" w:hAnsi="Arial"/>
          <w:color w:val="000000"/>
          <w:sz w:val="24"/>
          <w:szCs w:val="24"/>
          <w:lang w:val="es-ES_tradnl"/>
        </w:rPr>
        <w:t>,</w:t>
      </w:r>
      <w:r w:rsidRPr="00DF780F">
        <w:rPr>
          <w:rFonts w:ascii="Arial" w:hAnsi="Arial"/>
          <w:color w:val="000000"/>
          <w:sz w:val="24"/>
          <w:szCs w:val="24"/>
          <w:lang w:val="es-ES_tradnl"/>
        </w:rPr>
        <w:t xml:space="preserve"> a través de la elaboración y ejecución de procesos de capacitación y del fomento a la creación de una cultura turística en la población de la comuna.</w:t>
      </w:r>
    </w:p>
    <w:p w:rsidR="00473473" w:rsidRPr="00DF780F" w:rsidRDefault="00473473" w:rsidP="00473473">
      <w:pPr>
        <w:jc w:val="both"/>
        <w:rPr>
          <w:rFonts w:ascii="Arial" w:hAnsi="Arial"/>
          <w:color w:val="000000"/>
          <w:sz w:val="24"/>
          <w:szCs w:val="24"/>
          <w:lang w:val="es-ES_tradnl"/>
        </w:rPr>
      </w:pPr>
    </w:p>
    <w:p w:rsidR="00473473" w:rsidRPr="00DF780F" w:rsidRDefault="00473473" w:rsidP="00473473">
      <w:pPr>
        <w:pStyle w:val="Prrafodelista"/>
        <w:numPr>
          <w:ilvl w:val="2"/>
          <w:numId w:val="41"/>
        </w:numPr>
        <w:spacing w:after="200" w:line="276" w:lineRule="auto"/>
        <w:ind w:left="993" w:firstLine="0"/>
        <w:jc w:val="both"/>
        <w:rPr>
          <w:rFonts w:ascii="Arial" w:hAnsi="Arial"/>
          <w:b/>
          <w:color w:val="000000"/>
          <w:sz w:val="24"/>
          <w:szCs w:val="24"/>
          <w:lang w:val="es-ES_tradnl"/>
        </w:rPr>
      </w:pPr>
      <w:r w:rsidRPr="00DF780F">
        <w:rPr>
          <w:rFonts w:ascii="Arial" w:hAnsi="Arial"/>
          <w:b/>
          <w:color w:val="000000"/>
          <w:sz w:val="24"/>
          <w:szCs w:val="24"/>
        </w:rPr>
        <w:t>Proyecto: Mejoramiento de las Capacidades Productivas y de Gestión.</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Apoyar la actividad Turística de la comuna a través del desarrollo de procesos de capacitación, centrados en la microempresa, orientados a mejorar la gestión, la atención de clientes</w:t>
      </w:r>
      <w:r w:rsidR="008F40A4" w:rsidRPr="00DF780F">
        <w:rPr>
          <w:rFonts w:ascii="Arial" w:hAnsi="Arial"/>
          <w:color w:val="000000"/>
          <w:sz w:val="24"/>
          <w:szCs w:val="24"/>
          <w:lang w:val="es-ES_tradnl"/>
        </w:rPr>
        <w:t xml:space="preserve"> y la elaboración de proyectos.</w:t>
      </w:r>
    </w:p>
    <w:p w:rsidR="00473473" w:rsidRPr="00DF780F" w:rsidRDefault="00473473" w:rsidP="00473473">
      <w:pPr>
        <w:jc w:val="both"/>
        <w:rPr>
          <w:rFonts w:ascii="Arial" w:hAnsi="Arial" w:cs="Arial"/>
          <w:color w:val="000000"/>
          <w:sz w:val="24"/>
          <w:szCs w:val="24"/>
        </w:rPr>
      </w:pPr>
      <w:r w:rsidRPr="00DF780F">
        <w:rPr>
          <w:rFonts w:ascii="Arial" w:hAnsi="Arial" w:cs="Arial"/>
          <w:color w:val="000000"/>
          <w:sz w:val="24"/>
          <w:szCs w:val="24"/>
        </w:rPr>
        <w:t>El proyecto consiste en identificar las necesidades existentes en el sector Turismo y las microempresas que funcionan en torno a él, en relación a la gestión, la atención de clientes y la elaboración de proyectos, con el objeto de desarrollar e impartir cursos que permitan satisfacer las necesidades detectadas.</w:t>
      </w:r>
    </w:p>
    <w:p w:rsidR="00473473" w:rsidRPr="00DF780F" w:rsidRDefault="00473473" w:rsidP="00473473">
      <w:pPr>
        <w:jc w:val="both"/>
        <w:rPr>
          <w:rFonts w:ascii="Arial" w:hAnsi="Arial"/>
          <w:b/>
          <w:color w:val="000000"/>
          <w:sz w:val="24"/>
          <w:szCs w:val="24"/>
          <w:lang w:val="es-ES_tradnl"/>
        </w:rPr>
      </w:pPr>
    </w:p>
    <w:p w:rsidR="00473473" w:rsidRPr="00DF780F" w:rsidRDefault="00473473" w:rsidP="00473473">
      <w:pPr>
        <w:pStyle w:val="Puesto"/>
        <w:numPr>
          <w:ilvl w:val="2"/>
          <w:numId w:val="41"/>
        </w:numPr>
        <w:ind w:left="993" w:firstLine="0"/>
        <w:jc w:val="both"/>
        <w:rPr>
          <w:rFonts w:ascii="Arial" w:hAnsi="Arial"/>
          <w:color w:val="000000"/>
        </w:rPr>
      </w:pPr>
      <w:r w:rsidRPr="00DF780F">
        <w:rPr>
          <w:rFonts w:ascii="Arial" w:hAnsi="Arial"/>
          <w:color w:val="000000"/>
        </w:rPr>
        <w:t>Proyecto: Educación Cívica para el Turismo.</w:t>
      </w:r>
    </w:p>
    <w:p w:rsidR="00473473" w:rsidRPr="00DF780F" w:rsidRDefault="00473473" w:rsidP="00473473">
      <w:pPr>
        <w:pStyle w:val="Puesto"/>
        <w:jc w:val="both"/>
        <w:rPr>
          <w:rFonts w:ascii="Arial" w:hAnsi="Arial"/>
          <w:b w:val="0"/>
          <w:color w:val="000000"/>
        </w:rPr>
      </w:pP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Apoyo a la actividad Turística mediante la sensibilización de la población de la comuna y la entrega de conocimientos y habilidades que le permitan desarrollar una Cultura Turística.</w:t>
      </w:r>
    </w:p>
    <w:p w:rsidR="00473473" w:rsidRPr="00DF780F" w:rsidRDefault="00473473" w:rsidP="00473473">
      <w:pPr>
        <w:jc w:val="both"/>
        <w:rPr>
          <w:rFonts w:ascii="Arial" w:hAnsi="Arial" w:cs="Arial"/>
          <w:color w:val="000000"/>
          <w:sz w:val="24"/>
          <w:szCs w:val="24"/>
          <w:lang w:val="es-ES_tradnl"/>
        </w:rPr>
      </w:pPr>
      <w:r w:rsidRPr="00DF780F">
        <w:rPr>
          <w:rFonts w:ascii="Arial" w:hAnsi="Arial" w:cs="Arial"/>
          <w:color w:val="000000"/>
          <w:sz w:val="24"/>
          <w:szCs w:val="24"/>
        </w:rPr>
        <w:t xml:space="preserve">El proyecto consiste en la incorporación, a los planes formales de educación, de actividades curriculares y extracurriculares que propicien el desarrollo de una Cultura Turística en la población de la comuna. Con este mismo objetivo, en el ámbito de la educación informal, se sensibilizará a la población y se promoverán acciones comunitarias de eliminación de </w:t>
      </w:r>
      <w:proofErr w:type="spellStart"/>
      <w:r w:rsidRPr="00DF780F">
        <w:rPr>
          <w:rFonts w:ascii="Arial" w:hAnsi="Arial" w:cs="Arial"/>
          <w:color w:val="000000"/>
          <w:sz w:val="24"/>
          <w:szCs w:val="24"/>
        </w:rPr>
        <w:t>microbasurales</w:t>
      </w:r>
      <w:proofErr w:type="spellEnd"/>
      <w:r w:rsidRPr="00DF780F">
        <w:rPr>
          <w:rFonts w:ascii="Arial" w:hAnsi="Arial" w:cs="Arial"/>
          <w:color w:val="000000"/>
          <w:sz w:val="24"/>
          <w:szCs w:val="24"/>
        </w:rPr>
        <w:t>, hermoseamiento, mantenimiento y extensión de áreas verd</w:t>
      </w:r>
      <w:r w:rsidR="008F40A4" w:rsidRPr="00DF780F">
        <w:rPr>
          <w:rFonts w:ascii="Arial" w:hAnsi="Arial" w:cs="Arial"/>
          <w:color w:val="000000"/>
          <w:sz w:val="24"/>
          <w:szCs w:val="24"/>
        </w:rPr>
        <w:t>es, entre otros aspectos afines.</w:t>
      </w:r>
    </w:p>
    <w:p w:rsidR="00473473" w:rsidRDefault="00473473" w:rsidP="00473473">
      <w:pPr>
        <w:jc w:val="both"/>
        <w:rPr>
          <w:rFonts w:ascii="Arial" w:hAnsi="Arial"/>
          <w:b/>
          <w:color w:val="000000"/>
          <w:sz w:val="24"/>
          <w:szCs w:val="24"/>
          <w:lang w:val="es-ES_tradnl"/>
        </w:rPr>
      </w:pPr>
    </w:p>
    <w:p w:rsidR="00223926" w:rsidRDefault="00223926" w:rsidP="00473473">
      <w:pPr>
        <w:jc w:val="both"/>
        <w:rPr>
          <w:rFonts w:ascii="Arial" w:hAnsi="Arial"/>
          <w:b/>
          <w:color w:val="000000"/>
          <w:sz w:val="24"/>
          <w:szCs w:val="24"/>
          <w:lang w:val="es-ES_tradnl"/>
        </w:rPr>
      </w:pPr>
      <w:r>
        <w:rPr>
          <w:rFonts w:ascii="Arial" w:hAnsi="Arial"/>
          <w:b/>
          <w:color w:val="000000"/>
          <w:sz w:val="24"/>
          <w:szCs w:val="24"/>
          <w:lang w:val="es-ES_tradnl"/>
        </w:rPr>
        <w:tab/>
        <w:t>2.2.3</w:t>
      </w:r>
      <w:r>
        <w:rPr>
          <w:rFonts w:ascii="Arial" w:hAnsi="Arial"/>
          <w:b/>
          <w:color w:val="000000"/>
          <w:sz w:val="24"/>
          <w:szCs w:val="24"/>
          <w:lang w:val="es-ES_tradnl"/>
        </w:rPr>
        <w:tab/>
        <w:t>Otras Propuestas:</w:t>
      </w:r>
    </w:p>
    <w:p w:rsidR="00223926" w:rsidRDefault="00223926" w:rsidP="00473473">
      <w:pPr>
        <w:jc w:val="both"/>
        <w:rPr>
          <w:rFonts w:ascii="Arial" w:hAnsi="Arial"/>
          <w:b/>
          <w:color w:val="000000"/>
          <w:sz w:val="24"/>
          <w:szCs w:val="24"/>
          <w:lang w:val="es-ES_tradnl"/>
        </w:rPr>
      </w:pPr>
    </w:p>
    <w:p w:rsidR="00223926" w:rsidRPr="00223926" w:rsidRDefault="00223926" w:rsidP="00223926">
      <w:pPr>
        <w:jc w:val="both"/>
        <w:rPr>
          <w:rFonts w:ascii="Arial" w:hAnsi="Arial"/>
          <w:b/>
          <w:color w:val="000000"/>
          <w:sz w:val="24"/>
          <w:szCs w:val="24"/>
          <w:lang w:val="es-ES_tradnl"/>
        </w:rPr>
      </w:pPr>
      <w:r w:rsidRPr="00223926">
        <w:rPr>
          <w:rFonts w:ascii="Arial" w:hAnsi="Arial"/>
          <w:b/>
          <w:color w:val="000000"/>
          <w:sz w:val="24"/>
          <w:szCs w:val="24"/>
          <w:lang w:val="es-ES_tradnl"/>
        </w:rPr>
        <w:t xml:space="preserve">LINEAMIENTO: </w:t>
      </w:r>
      <w:r w:rsidRPr="00223926">
        <w:rPr>
          <w:rFonts w:ascii="Arial" w:hAnsi="Arial"/>
          <w:color w:val="000000"/>
          <w:sz w:val="24"/>
          <w:szCs w:val="24"/>
          <w:lang w:val="es-ES_tradnl"/>
        </w:rPr>
        <w:t>Potenciar a la comuna como un destino turístico sustentable y vinculado a los recursos naturales y culturales del territorio.</w:t>
      </w:r>
    </w:p>
    <w:p w:rsidR="00223926" w:rsidRPr="00223926" w:rsidRDefault="00223926" w:rsidP="00223926">
      <w:pPr>
        <w:jc w:val="both"/>
        <w:rPr>
          <w:rFonts w:ascii="Arial" w:hAnsi="Arial"/>
          <w:b/>
          <w:color w:val="000000"/>
          <w:sz w:val="24"/>
          <w:szCs w:val="24"/>
          <w:lang w:val="es-ES_tradnl"/>
        </w:rPr>
      </w:pPr>
      <w:r w:rsidRPr="00223926">
        <w:rPr>
          <w:rFonts w:ascii="Arial" w:hAnsi="Arial"/>
          <w:b/>
          <w:color w:val="000000"/>
          <w:sz w:val="24"/>
          <w:szCs w:val="24"/>
          <w:lang w:val="es-ES_tradnl"/>
        </w:rPr>
        <w:t xml:space="preserve"> </w:t>
      </w:r>
    </w:p>
    <w:p w:rsidR="00223926" w:rsidRPr="00223926" w:rsidRDefault="00223926" w:rsidP="00223926">
      <w:pPr>
        <w:jc w:val="both"/>
        <w:rPr>
          <w:rFonts w:ascii="Arial" w:hAnsi="Arial"/>
          <w:b/>
          <w:color w:val="000000"/>
          <w:sz w:val="24"/>
          <w:szCs w:val="24"/>
          <w:lang w:val="es-ES_tradnl"/>
        </w:rPr>
      </w:pPr>
      <w:r w:rsidRPr="00223926">
        <w:rPr>
          <w:rFonts w:ascii="Arial" w:hAnsi="Arial"/>
          <w:b/>
          <w:color w:val="000000"/>
          <w:sz w:val="24"/>
          <w:szCs w:val="24"/>
          <w:lang w:val="es-ES_tradnl"/>
        </w:rPr>
        <w:t xml:space="preserve">OBJETIVO: </w:t>
      </w:r>
      <w:r w:rsidRPr="00223926">
        <w:rPr>
          <w:rFonts w:ascii="Arial" w:hAnsi="Arial"/>
          <w:color w:val="000000"/>
          <w:sz w:val="24"/>
          <w:szCs w:val="24"/>
          <w:lang w:val="es-ES_tradnl"/>
        </w:rPr>
        <w:t>Visualizar la historia de sectores culturales, productivos y típicos de la comuna.</w:t>
      </w:r>
    </w:p>
    <w:p w:rsidR="00223926" w:rsidRPr="00223926" w:rsidRDefault="00223926" w:rsidP="00223926">
      <w:pPr>
        <w:jc w:val="both"/>
        <w:rPr>
          <w:rFonts w:ascii="Arial" w:hAnsi="Arial"/>
          <w:b/>
          <w:color w:val="000000"/>
          <w:sz w:val="24"/>
          <w:szCs w:val="24"/>
          <w:lang w:val="es-ES_tradnl"/>
        </w:rPr>
      </w:pPr>
      <w:r w:rsidRPr="00223926">
        <w:rPr>
          <w:rFonts w:ascii="Arial" w:hAnsi="Arial"/>
          <w:b/>
          <w:color w:val="000000"/>
          <w:sz w:val="24"/>
          <w:szCs w:val="24"/>
          <w:lang w:val="es-ES_tradnl"/>
        </w:rPr>
        <w:t xml:space="preserve"> </w:t>
      </w:r>
    </w:p>
    <w:p w:rsidR="00223926" w:rsidRPr="00223926" w:rsidRDefault="00223926" w:rsidP="00223926">
      <w:pPr>
        <w:jc w:val="both"/>
        <w:rPr>
          <w:rFonts w:ascii="Arial" w:hAnsi="Arial"/>
          <w:b/>
          <w:color w:val="000000"/>
          <w:sz w:val="24"/>
          <w:szCs w:val="24"/>
          <w:lang w:val="es-ES_tradnl"/>
        </w:rPr>
      </w:pPr>
      <w:r w:rsidRPr="00223926">
        <w:rPr>
          <w:rFonts w:ascii="Arial" w:hAnsi="Arial"/>
          <w:b/>
          <w:color w:val="000000"/>
          <w:sz w:val="24"/>
          <w:szCs w:val="24"/>
          <w:lang w:val="es-ES_tradnl"/>
        </w:rPr>
        <w:t xml:space="preserve">INICIATIVA 1: </w:t>
      </w:r>
      <w:r w:rsidRPr="00223926">
        <w:rPr>
          <w:rFonts w:ascii="Arial" w:hAnsi="Arial"/>
          <w:color w:val="000000"/>
          <w:sz w:val="24"/>
          <w:szCs w:val="24"/>
          <w:lang w:val="es-ES_tradnl"/>
        </w:rPr>
        <w:t>Diseñar Plan de difusión de recursos turísticos comunales que involucre sitios históricos, lugares y productos típicos. Estudiar factibilidad técnica para la instalación de dependencias de una oficina de información turística. Diseñar página web Turística orientada a difundir ferias, exposiciones, avisos publicitarios o actos de participación masiva.</w:t>
      </w:r>
    </w:p>
    <w:p w:rsidR="00223926" w:rsidRPr="00223926" w:rsidRDefault="00223926" w:rsidP="00223926">
      <w:pPr>
        <w:jc w:val="both"/>
        <w:rPr>
          <w:rFonts w:ascii="Arial" w:hAnsi="Arial"/>
          <w:b/>
          <w:color w:val="000000"/>
          <w:sz w:val="24"/>
          <w:szCs w:val="24"/>
          <w:lang w:val="es-ES_tradnl"/>
        </w:rPr>
      </w:pPr>
      <w:r w:rsidRPr="00223926">
        <w:rPr>
          <w:rFonts w:ascii="Arial" w:hAnsi="Arial"/>
          <w:b/>
          <w:color w:val="000000"/>
          <w:sz w:val="24"/>
          <w:szCs w:val="24"/>
          <w:lang w:val="es-ES_tradnl"/>
        </w:rPr>
        <w:t xml:space="preserve"> </w:t>
      </w:r>
    </w:p>
    <w:p w:rsidR="00223926" w:rsidRPr="00223926" w:rsidRDefault="00223926" w:rsidP="00223926">
      <w:pPr>
        <w:jc w:val="both"/>
        <w:rPr>
          <w:rFonts w:ascii="Arial" w:hAnsi="Arial"/>
          <w:color w:val="000000"/>
          <w:sz w:val="24"/>
          <w:szCs w:val="24"/>
          <w:lang w:val="es-ES_tradnl"/>
        </w:rPr>
      </w:pPr>
      <w:r w:rsidRPr="00223926">
        <w:rPr>
          <w:rFonts w:ascii="Arial" w:hAnsi="Arial"/>
          <w:b/>
          <w:color w:val="000000"/>
          <w:sz w:val="24"/>
          <w:szCs w:val="24"/>
          <w:lang w:val="es-ES_tradnl"/>
        </w:rPr>
        <w:t xml:space="preserve">INICIATIVA 2: </w:t>
      </w:r>
      <w:r w:rsidRPr="00223926">
        <w:rPr>
          <w:rFonts w:ascii="Arial" w:hAnsi="Arial"/>
          <w:color w:val="000000"/>
          <w:sz w:val="24"/>
          <w:szCs w:val="24"/>
          <w:lang w:val="es-ES_tradnl"/>
        </w:rPr>
        <w:t>Diseñar un proyecto de infraestructura de diseño típico, construido con materiales tradicionales, que permita la creación de puntos permanentes de comercialización para pequeños productores de hortalizas, quesería, productos apícolas, entre otros y para la difusión y promoción de los atractivos de la zona.</w:t>
      </w:r>
    </w:p>
    <w:p w:rsidR="00223926" w:rsidRDefault="00223926" w:rsidP="00473473">
      <w:pPr>
        <w:jc w:val="both"/>
        <w:rPr>
          <w:rFonts w:ascii="Arial" w:hAnsi="Arial"/>
          <w:b/>
          <w:color w:val="000000"/>
          <w:sz w:val="24"/>
          <w:szCs w:val="24"/>
          <w:lang w:val="es-ES_tradnl"/>
        </w:rPr>
      </w:pPr>
    </w:p>
    <w:p w:rsidR="00473473" w:rsidRPr="00DF780F" w:rsidRDefault="00473473" w:rsidP="00473473">
      <w:pPr>
        <w:pStyle w:val="Prrafodelista"/>
        <w:numPr>
          <w:ilvl w:val="1"/>
          <w:numId w:val="41"/>
        </w:numPr>
        <w:spacing w:after="200" w:line="276" w:lineRule="auto"/>
        <w:jc w:val="both"/>
        <w:rPr>
          <w:rFonts w:ascii="Arial" w:hAnsi="Arial"/>
          <w:b/>
          <w:color w:val="000000"/>
          <w:sz w:val="24"/>
          <w:szCs w:val="24"/>
        </w:rPr>
      </w:pPr>
      <w:r w:rsidRPr="00DF780F">
        <w:rPr>
          <w:rFonts w:ascii="Arial" w:hAnsi="Arial"/>
          <w:b/>
          <w:color w:val="000000"/>
          <w:sz w:val="24"/>
          <w:szCs w:val="24"/>
        </w:rPr>
        <w:t>Programa de ejecución de proyectos relativos a infraestructura turística</w:t>
      </w:r>
    </w:p>
    <w:p w:rsidR="00473473" w:rsidRPr="00DF780F" w:rsidRDefault="00473473" w:rsidP="00473473">
      <w:pPr>
        <w:jc w:val="both"/>
        <w:rPr>
          <w:rFonts w:ascii="Arial" w:hAnsi="Arial"/>
          <w:color w:val="000000"/>
          <w:sz w:val="24"/>
          <w:szCs w:val="24"/>
        </w:rPr>
      </w:pPr>
      <w:r w:rsidRPr="00DF780F">
        <w:rPr>
          <w:rFonts w:ascii="Arial" w:hAnsi="Arial"/>
          <w:color w:val="000000"/>
          <w:sz w:val="24"/>
          <w:szCs w:val="24"/>
        </w:rPr>
        <w:t xml:space="preserve">Destinados a construir, habilitar, hermosear, crear accesibilidad a las </w:t>
      </w:r>
      <w:proofErr w:type="spellStart"/>
      <w:r w:rsidRPr="00DF780F">
        <w:rPr>
          <w:rFonts w:ascii="Arial" w:hAnsi="Arial"/>
          <w:color w:val="000000"/>
          <w:sz w:val="24"/>
          <w:szCs w:val="24"/>
        </w:rPr>
        <w:t>àreas</w:t>
      </w:r>
      <w:proofErr w:type="spellEnd"/>
      <w:r w:rsidRPr="00DF780F">
        <w:rPr>
          <w:rFonts w:ascii="Arial" w:hAnsi="Arial"/>
          <w:color w:val="000000"/>
          <w:sz w:val="24"/>
          <w:szCs w:val="24"/>
        </w:rPr>
        <w:t xml:space="preserve"> naturales y patrimoniales de la comuna. </w:t>
      </w:r>
    </w:p>
    <w:p w:rsidR="00473473" w:rsidRPr="00DF780F" w:rsidRDefault="00473473" w:rsidP="00473473">
      <w:pPr>
        <w:rPr>
          <w:rFonts w:ascii="Arial" w:hAnsi="Arial"/>
          <w:b/>
          <w:color w:val="000000"/>
          <w:sz w:val="24"/>
          <w:szCs w:val="24"/>
        </w:rPr>
      </w:pPr>
    </w:p>
    <w:p w:rsidR="00473473" w:rsidRPr="00DF780F" w:rsidRDefault="00473473" w:rsidP="00473473">
      <w:pPr>
        <w:pStyle w:val="Prrafodelista"/>
        <w:numPr>
          <w:ilvl w:val="1"/>
          <w:numId w:val="41"/>
        </w:numPr>
        <w:spacing w:after="200" w:line="276" w:lineRule="auto"/>
        <w:jc w:val="both"/>
        <w:rPr>
          <w:rFonts w:ascii="Arial" w:hAnsi="Arial" w:cs="Arial"/>
          <w:b/>
          <w:color w:val="000000"/>
          <w:sz w:val="24"/>
          <w:szCs w:val="24"/>
          <w:lang w:val="es-ES"/>
        </w:rPr>
      </w:pPr>
      <w:r w:rsidRPr="00DF780F">
        <w:rPr>
          <w:rFonts w:ascii="Arial" w:hAnsi="Arial" w:cs="Arial"/>
          <w:b/>
          <w:color w:val="000000"/>
          <w:sz w:val="24"/>
          <w:szCs w:val="24"/>
        </w:rPr>
        <w:t xml:space="preserve">Programa de Fomento a la </w:t>
      </w:r>
      <w:proofErr w:type="spellStart"/>
      <w:r w:rsidRPr="00DF780F">
        <w:rPr>
          <w:rFonts w:ascii="Arial" w:hAnsi="Arial" w:cs="Arial"/>
          <w:b/>
          <w:color w:val="000000"/>
          <w:sz w:val="24"/>
          <w:szCs w:val="24"/>
        </w:rPr>
        <w:t>Inversiòn</w:t>
      </w:r>
      <w:proofErr w:type="spellEnd"/>
      <w:r w:rsidRPr="00DF780F">
        <w:rPr>
          <w:rFonts w:ascii="Arial" w:hAnsi="Arial" w:cs="Arial"/>
          <w:b/>
          <w:color w:val="000000"/>
          <w:sz w:val="24"/>
          <w:szCs w:val="24"/>
        </w:rPr>
        <w:t xml:space="preserve"> </w:t>
      </w:r>
      <w:proofErr w:type="spellStart"/>
      <w:r w:rsidRPr="00DF780F">
        <w:rPr>
          <w:rFonts w:ascii="Arial" w:hAnsi="Arial" w:cs="Arial"/>
          <w:b/>
          <w:color w:val="000000"/>
          <w:sz w:val="24"/>
          <w:szCs w:val="24"/>
        </w:rPr>
        <w:t>Turìstica</w:t>
      </w:r>
      <w:proofErr w:type="spellEnd"/>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El programa busca fomentar la inversión turística en la comuna a través de la formación de una agrupación de empresarios turísticos, la promoción para la atracción de inversionistas y el fomento a la asociatividad.</w:t>
      </w:r>
    </w:p>
    <w:p w:rsidR="00473473" w:rsidRPr="00DF780F" w:rsidRDefault="00473473" w:rsidP="00473473">
      <w:pPr>
        <w:pStyle w:val="Puesto"/>
        <w:jc w:val="both"/>
        <w:rPr>
          <w:rFonts w:ascii="Arial" w:hAnsi="Arial"/>
          <w:color w:val="000000"/>
        </w:rPr>
      </w:pPr>
    </w:p>
    <w:p w:rsidR="00473473" w:rsidRPr="00DF780F" w:rsidRDefault="00473473" w:rsidP="00473473">
      <w:pPr>
        <w:pStyle w:val="Puesto"/>
        <w:numPr>
          <w:ilvl w:val="2"/>
          <w:numId w:val="41"/>
        </w:numPr>
        <w:jc w:val="both"/>
        <w:rPr>
          <w:rFonts w:ascii="Arial" w:hAnsi="Arial"/>
          <w:color w:val="000000"/>
        </w:rPr>
      </w:pPr>
      <w:r w:rsidRPr="00DF780F">
        <w:rPr>
          <w:rFonts w:ascii="Arial" w:hAnsi="Arial"/>
          <w:color w:val="000000"/>
        </w:rPr>
        <w:t>Proyecto: Promoción para la Atracción de Inversionistas.</w:t>
      </w:r>
    </w:p>
    <w:p w:rsidR="00473473" w:rsidRPr="00DF780F" w:rsidRDefault="00473473" w:rsidP="00473473">
      <w:pPr>
        <w:pStyle w:val="Puesto"/>
        <w:jc w:val="both"/>
        <w:rPr>
          <w:rFonts w:ascii="Arial" w:hAnsi="Arial"/>
          <w:color w:val="000000"/>
        </w:rPr>
      </w:pPr>
    </w:p>
    <w:p w:rsidR="00473473" w:rsidRPr="00DF780F" w:rsidRDefault="00473473" w:rsidP="00473473">
      <w:pPr>
        <w:jc w:val="both"/>
        <w:rPr>
          <w:rFonts w:ascii="Arial" w:hAnsi="Arial" w:cs="Arial"/>
          <w:color w:val="000000"/>
          <w:sz w:val="24"/>
          <w:szCs w:val="24"/>
          <w:lang w:val="es-ES_tradnl"/>
        </w:rPr>
      </w:pPr>
      <w:r w:rsidRPr="00DF780F">
        <w:rPr>
          <w:rFonts w:ascii="Arial" w:hAnsi="Arial"/>
          <w:color w:val="000000"/>
          <w:sz w:val="24"/>
          <w:szCs w:val="24"/>
          <w:lang w:val="es-ES_tradnl"/>
        </w:rPr>
        <w:t xml:space="preserve">Fomento a la inversión turística en la comuna por medio de la ejecución de un plan </w:t>
      </w:r>
      <w:r w:rsidRPr="00DF780F">
        <w:rPr>
          <w:rFonts w:ascii="Arial" w:hAnsi="Arial" w:cs="Arial"/>
          <w:color w:val="000000"/>
          <w:sz w:val="24"/>
          <w:szCs w:val="24"/>
          <w:lang w:val="es-ES_tradnl"/>
        </w:rPr>
        <w:t>de promoción para atraer inversionistas.</w:t>
      </w:r>
    </w:p>
    <w:p w:rsidR="00473473" w:rsidRPr="00DF780F" w:rsidRDefault="00473473" w:rsidP="00473473">
      <w:pPr>
        <w:pStyle w:val="Ttulo1"/>
        <w:jc w:val="both"/>
        <w:rPr>
          <w:rFonts w:ascii="Arial" w:hAnsi="Arial" w:cs="Arial"/>
          <w:b/>
          <w:color w:val="000000"/>
          <w:sz w:val="24"/>
          <w:szCs w:val="24"/>
        </w:rPr>
      </w:pPr>
      <w:r w:rsidRPr="00DF780F">
        <w:rPr>
          <w:rFonts w:ascii="Arial" w:hAnsi="Arial" w:cs="Arial"/>
          <w:color w:val="000000"/>
          <w:sz w:val="24"/>
          <w:szCs w:val="24"/>
        </w:rPr>
        <w:t>El proyecto consiste en la elaboración y ejecución de un plan de promoción dirigido a personas, naturales o jurídicas, que pudieran interesarse en invertir en las actividades del sector turístico comunal, actuales o potenciales. Las bases para el desarrollo de este proyecto son el Mapa Turístico de la Comuna, el análisis de oferta y demanda, la infraestructura básica actual y proyectada, el catastro de los potenciales inversionistas y las presentaciones gráficas, de sala y de terreno.</w:t>
      </w:r>
    </w:p>
    <w:p w:rsidR="00473473" w:rsidRPr="00DF780F" w:rsidRDefault="00473473" w:rsidP="00473473">
      <w:pPr>
        <w:jc w:val="both"/>
        <w:rPr>
          <w:rFonts w:ascii="Arial" w:hAnsi="Arial" w:cs="Arial"/>
          <w:b/>
          <w:color w:val="000000"/>
          <w:lang w:val="es-ES_tradnl"/>
        </w:rPr>
      </w:pPr>
    </w:p>
    <w:p w:rsidR="00473473" w:rsidRPr="00DF780F" w:rsidRDefault="00473473" w:rsidP="00473473">
      <w:pPr>
        <w:jc w:val="both"/>
        <w:rPr>
          <w:rFonts w:ascii="Arial" w:hAnsi="Arial" w:cs="Arial"/>
          <w:color w:val="000000"/>
          <w:lang w:val="es-ES_tradnl"/>
        </w:rPr>
      </w:pPr>
    </w:p>
    <w:p w:rsidR="00473473" w:rsidRPr="00DF780F" w:rsidRDefault="00473473" w:rsidP="00473473">
      <w:pPr>
        <w:pStyle w:val="Prrafodelista"/>
        <w:numPr>
          <w:ilvl w:val="0"/>
          <w:numId w:val="41"/>
        </w:numPr>
        <w:spacing w:after="0" w:line="240" w:lineRule="auto"/>
        <w:jc w:val="both"/>
        <w:rPr>
          <w:rFonts w:ascii="Arial" w:eastAsia="Times New Roman" w:hAnsi="Arial" w:cs="Arial"/>
          <w:b/>
          <w:caps/>
          <w:sz w:val="24"/>
          <w:szCs w:val="24"/>
          <w:lang w:val="es-ES_tradnl" w:eastAsia="es-ES"/>
        </w:rPr>
      </w:pPr>
      <w:r w:rsidRPr="00DF780F">
        <w:rPr>
          <w:rFonts w:ascii="Arial" w:eastAsia="Times New Roman" w:hAnsi="Arial" w:cs="Arial"/>
          <w:b/>
          <w:sz w:val="24"/>
          <w:szCs w:val="24"/>
          <w:lang w:val="es-ES_tradnl" w:eastAsia="es-ES"/>
        </w:rPr>
        <w:t>PLAN DE</w:t>
      </w:r>
      <w:r w:rsidRPr="00DF780F">
        <w:rPr>
          <w:rFonts w:ascii="Arial" w:eastAsia="Times New Roman" w:hAnsi="Arial" w:cs="Arial"/>
          <w:b/>
          <w:caps/>
          <w:sz w:val="24"/>
          <w:szCs w:val="24"/>
          <w:lang w:val="es-ES_tradnl" w:eastAsia="es-ES"/>
        </w:rPr>
        <w:t xml:space="preserve"> Fortalecimiento del SECTOR SERVICIOS Y Comercio Comunal</w:t>
      </w:r>
    </w:p>
    <w:p w:rsidR="00473473" w:rsidRPr="00DF780F" w:rsidRDefault="00473473" w:rsidP="00473473">
      <w:pPr>
        <w:spacing w:after="0" w:line="240" w:lineRule="auto"/>
        <w:jc w:val="both"/>
        <w:rPr>
          <w:rFonts w:ascii="Arial" w:eastAsia="Times New Roman" w:hAnsi="Arial" w:cs="Arial"/>
          <w:b/>
          <w:sz w:val="24"/>
          <w:szCs w:val="24"/>
          <w:lang w:val="es-ES_tradnl" w:eastAsia="es-ES"/>
        </w:rPr>
      </w:pPr>
    </w:p>
    <w:p w:rsidR="00473473" w:rsidRPr="00DF780F" w:rsidRDefault="00473473" w:rsidP="00473473">
      <w:pPr>
        <w:spacing w:after="0" w:line="240" w:lineRule="auto"/>
        <w:jc w:val="both"/>
        <w:rPr>
          <w:rFonts w:ascii="Arial" w:eastAsia="Times New Roman" w:hAnsi="Arial" w:cs="Arial"/>
          <w:b/>
          <w:sz w:val="24"/>
          <w:szCs w:val="24"/>
          <w:lang w:val="es-ES_tradnl" w:eastAsia="es-ES"/>
        </w:rPr>
      </w:pPr>
    </w:p>
    <w:p w:rsidR="00473473" w:rsidRPr="00DF780F" w:rsidRDefault="002E7400" w:rsidP="00473473">
      <w:pPr>
        <w:spacing w:after="0" w:line="240" w:lineRule="auto"/>
        <w:jc w:val="both"/>
        <w:rPr>
          <w:rFonts w:ascii="Arial" w:eastAsia="Times New Roman" w:hAnsi="Arial" w:cs="Arial"/>
          <w:sz w:val="24"/>
          <w:szCs w:val="24"/>
          <w:lang w:eastAsia="es-ES"/>
        </w:rPr>
      </w:pPr>
      <w:r w:rsidRPr="00DF780F">
        <w:rPr>
          <w:rFonts w:ascii="Arial" w:eastAsia="Times New Roman" w:hAnsi="Arial" w:cs="Arial"/>
          <w:sz w:val="24"/>
          <w:szCs w:val="24"/>
          <w:lang w:val="es-ES_tradnl" w:eastAsia="es-ES"/>
        </w:rPr>
        <w:t>Está</w:t>
      </w:r>
      <w:r w:rsidR="00473473" w:rsidRPr="00DF780F">
        <w:rPr>
          <w:rFonts w:ascii="Arial" w:eastAsia="Times New Roman" w:hAnsi="Arial" w:cs="Arial"/>
          <w:sz w:val="24"/>
          <w:szCs w:val="24"/>
          <w:lang w:val="es-ES_tradnl" w:eastAsia="es-ES"/>
        </w:rPr>
        <w:t xml:space="preserve"> orientado a agregar valor</w:t>
      </w:r>
      <w:r w:rsidR="00473473" w:rsidRPr="00DF780F">
        <w:rPr>
          <w:rFonts w:ascii="Arial" w:eastAsia="Times New Roman" w:hAnsi="Arial" w:cs="Arial"/>
          <w:sz w:val="24"/>
          <w:szCs w:val="24"/>
          <w:lang w:eastAsia="es-ES"/>
        </w:rPr>
        <w:t xml:space="preserve"> a los productos generados en la comuna, </w:t>
      </w:r>
      <w:r w:rsidRPr="00DF780F">
        <w:rPr>
          <w:rFonts w:ascii="Arial" w:eastAsia="Times New Roman" w:hAnsi="Arial" w:cs="Arial"/>
          <w:sz w:val="24"/>
          <w:szCs w:val="24"/>
          <w:lang w:eastAsia="es-ES"/>
        </w:rPr>
        <w:t>creándose</w:t>
      </w:r>
      <w:r w:rsidR="00473473" w:rsidRPr="00DF780F">
        <w:rPr>
          <w:rFonts w:ascii="Arial" w:eastAsia="Times New Roman" w:hAnsi="Arial" w:cs="Arial"/>
          <w:sz w:val="24"/>
          <w:szCs w:val="24"/>
          <w:lang w:eastAsia="es-ES"/>
        </w:rPr>
        <w:t xml:space="preserve"> empleos estables en las áreas ligadas a las actividades primarias que pueden darse en la comuna.</w:t>
      </w:r>
    </w:p>
    <w:p w:rsidR="00473473" w:rsidRPr="00DF780F" w:rsidRDefault="00473473" w:rsidP="00473473">
      <w:pPr>
        <w:spacing w:after="0" w:line="240" w:lineRule="auto"/>
        <w:jc w:val="both"/>
        <w:rPr>
          <w:rFonts w:ascii="Arial" w:eastAsia="Times New Roman" w:hAnsi="Arial" w:cs="Arial"/>
          <w:b/>
          <w:sz w:val="24"/>
          <w:szCs w:val="24"/>
          <w:lang w:val="es-ES_tradnl" w:eastAsia="es-ES"/>
        </w:rPr>
      </w:pPr>
    </w:p>
    <w:p w:rsidR="00473473" w:rsidRPr="00DF780F" w:rsidRDefault="00473473" w:rsidP="00473473">
      <w:pPr>
        <w:spacing w:after="0" w:line="240" w:lineRule="auto"/>
        <w:jc w:val="both"/>
        <w:rPr>
          <w:rFonts w:ascii="Arial" w:eastAsia="Times New Roman" w:hAnsi="Arial" w:cs="Arial"/>
          <w:sz w:val="24"/>
          <w:szCs w:val="24"/>
          <w:lang w:val="es-ES_tradnl" w:eastAsia="es-ES"/>
        </w:rPr>
      </w:pPr>
      <w:r w:rsidRPr="00DF780F">
        <w:rPr>
          <w:rFonts w:ascii="Arial" w:eastAsia="Times New Roman" w:hAnsi="Arial" w:cs="Arial"/>
          <w:sz w:val="24"/>
          <w:szCs w:val="24"/>
          <w:lang w:val="es-ES_tradnl" w:eastAsia="es-ES"/>
        </w:rPr>
        <w:t>Se trata de fortalecer en la comuna de Colchane el rol que en la base productiva comunal, juegan los sectores industrial y comercial</w:t>
      </w:r>
      <w:r w:rsidR="008F40A4" w:rsidRPr="00DF780F">
        <w:rPr>
          <w:rFonts w:ascii="Arial" w:eastAsia="Times New Roman" w:hAnsi="Arial" w:cs="Arial"/>
          <w:sz w:val="24"/>
          <w:szCs w:val="24"/>
          <w:lang w:val="es-ES_tradnl" w:eastAsia="es-ES"/>
        </w:rPr>
        <w:t>.</w:t>
      </w:r>
    </w:p>
    <w:p w:rsidR="00473473" w:rsidRPr="00DF780F" w:rsidRDefault="00473473" w:rsidP="00473473">
      <w:pPr>
        <w:spacing w:after="0" w:line="240" w:lineRule="auto"/>
        <w:jc w:val="both"/>
        <w:rPr>
          <w:rFonts w:ascii="Arial" w:eastAsia="Times New Roman" w:hAnsi="Arial" w:cs="Arial"/>
          <w:sz w:val="24"/>
          <w:szCs w:val="24"/>
          <w:lang w:val="es-ES_tradnl" w:eastAsia="es-ES"/>
        </w:rPr>
      </w:pPr>
    </w:p>
    <w:p w:rsidR="00473473" w:rsidRPr="00DF780F" w:rsidRDefault="00473473" w:rsidP="00473473">
      <w:pPr>
        <w:spacing w:after="0" w:line="240" w:lineRule="auto"/>
        <w:jc w:val="both"/>
        <w:rPr>
          <w:rFonts w:ascii="Arial" w:eastAsia="Times New Roman" w:hAnsi="Arial" w:cs="Arial"/>
          <w:sz w:val="24"/>
          <w:szCs w:val="24"/>
          <w:lang w:val="es-ES_tradnl" w:eastAsia="es-ES"/>
        </w:rPr>
      </w:pPr>
      <w:r w:rsidRPr="00DF780F">
        <w:rPr>
          <w:rFonts w:ascii="Arial" w:eastAsia="Times New Roman" w:hAnsi="Arial" w:cs="Arial"/>
          <w:sz w:val="24"/>
          <w:szCs w:val="24"/>
          <w:lang w:val="es-ES_tradnl" w:eastAsia="es-ES"/>
        </w:rPr>
        <w:t>Finalmente, se incentiva y moderniza la acción privada en los ámbitos técnicos y de gestión, generando una base de datos que contenga la información comunal necesaria para una adecuada toma de decisiones de los actores comunales.</w:t>
      </w:r>
    </w:p>
    <w:p w:rsidR="00473473" w:rsidRPr="00DF780F" w:rsidRDefault="00473473" w:rsidP="00473473">
      <w:pPr>
        <w:spacing w:after="0" w:line="240" w:lineRule="auto"/>
        <w:jc w:val="both"/>
        <w:rPr>
          <w:rFonts w:ascii="Arial" w:eastAsia="Times New Roman" w:hAnsi="Arial" w:cs="Arial"/>
          <w:b/>
          <w:sz w:val="24"/>
          <w:szCs w:val="24"/>
          <w:lang w:val="es-ES_tradnl" w:eastAsia="es-ES"/>
        </w:rPr>
      </w:pPr>
    </w:p>
    <w:p w:rsidR="00473473" w:rsidRPr="00DF780F" w:rsidRDefault="00473473" w:rsidP="00473473">
      <w:pPr>
        <w:spacing w:after="0" w:line="240" w:lineRule="auto"/>
        <w:ind w:left="709" w:hanging="709"/>
        <w:jc w:val="both"/>
        <w:rPr>
          <w:rFonts w:ascii="Arial" w:eastAsia="Times New Roman" w:hAnsi="Arial" w:cs="Arial"/>
          <w:b/>
          <w:sz w:val="24"/>
          <w:szCs w:val="24"/>
          <w:u w:val="single"/>
          <w:lang w:val="es-ES_tradnl" w:eastAsia="es-ES"/>
        </w:rPr>
      </w:pPr>
    </w:p>
    <w:p w:rsidR="00473473" w:rsidRPr="00DF780F" w:rsidRDefault="00473473" w:rsidP="00473473">
      <w:pPr>
        <w:pStyle w:val="Prrafodelista"/>
        <w:numPr>
          <w:ilvl w:val="1"/>
          <w:numId w:val="41"/>
        </w:numPr>
        <w:spacing w:after="0" w:line="240" w:lineRule="auto"/>
        <w:jc w:val="both"/>
        <w:rPr>
          <w:rFonts w:ascii="Arial" w:eastAsia="Times New Roman" w:hAnsi="Arial" w:cs="Arial"/>
          <w:b/>
          <w:sz w:val="24"/>
          <w:szCs w:val="24"/>
          <w:lang w:val="es-ES_tradnl" w:eastAsia="es-ES"/>
        </w:rPr>
      </w:pPr>
      <w:r w:rsidRPr="00DF780F">
        <w:rPr>
          <w:rFonts w:ascii="Arial" w:eastAsia="Times New Roman" w:hAnsi="Arial" w:cs="Arial"/>
          <w:b/>
          <w:sz w:val="24"/>
          <w:szCs w:val="24"/>
          <w:lang w:val="es-ES_tradnl" w:eastAsia="es-ES"/>
        </w:rPr>
        <w:t>Programa de Desarrollo Industrial Asociado a los Sectores Primarios presentes en la Comuna (PYME, MYPE).</w:t>
      </w:r>
    </w:p>
    <w:p w:rsidR="00473473" w:rsidRPr="00DF780F" w:rsidRDefault="00473473" w:rsidP="00473473">
      <w:pPr>
        <w:spacing w:after="0" w:line="240" w:lineRule="auto"/>
        <w:jc w:val="both"/>
        <w:rPr>
          <w:rFonts w:ascii="Arial" w:eastAsia="Times New Roman" w:hAnsi="Arial" w:cs="Arial"/>
          <w:sz w:val="24"/>
          <w:szCs w:val="24"/>
          <w:lang w:val="es-ES_tradnl" w:eastAsia="es-ES"/>
        </w:rPr>
      </w:pPr>
    </w:p>
    <w:p w:rsidR="008F40A4" w:rsidRPr="00DF780F" w:rsidRDefault="00473473" w:rsidP="00473473">
      <w:pPr>
        <w:pStyle w:val="Prrafodelista"/>
        <w:numPr>
          <w:ilvl w:val="2"/>
          <w:numId w:val="41"/>
        </w:numPr>
        <w:spacing w:after="0" w:line="240" w:lineRule="auto"/>
        <w:jc w:val="both"/>
        <w:rPr>
          <w:rFonts w:ascii="Arial" w:eastAsia="Times New Roman" w:hAnsi="Arial" w:cs="Arial"/>
          <w:b/>
          <w:sz w:val="24"/>
          <w:szCs w:val="24"/>
          <w:lang w:val="es-ES_tradnl" w:eastAsia="es-ES"/>
        </w:rPr>
      </w:pPr>
      <w:r w:rsidRPr="00DF780F">
        <w:rPr>
          <w:rFonts w:ascii="Arial" w:eastAsia="Times New Roman" w:hAnsi="Arial" w:cs="Arial"/>
          <w:b/>
          <w:sz w:val="24"/>
          <w:szCs w:val="24"/>
          <w:lang w:val="es-ES_tradnl" w:eastAsia="es-ES"/>
        </w:rPr>
        <w:t xml:space="preserve">Proyecto: Desarrollo del comercio de productos  generados   en la Comuna. </w:t>
      </w:r>
    </w:p>
    <w:p w:rsidR="008F40A4" w:rsidRPr="00DF780F" w:rsidRDefault="008F40A4" w:rsidP="008F40A4">
      <w:pPr>
        <w:pStyle w:val="Prrafodelista"/>
        <w:spacing w:after="0" w:line="240" w:lineRule="auto"/>
        <w:ind w:left="1855"/>
        <w:jc w:val="both"/>
        <w:rPr>
          <w:rFonts w:ascii="Arial" w:eastAsia="Times New Roman" w:hAnsi="Arial" w:cs="Arial"/>
          <w:b/>
          <w:sz w:val="24"/>
          <w:szCs w:val="24"/>
          <w:lang w:val="es-ES_tradnl" w:eastAsia="es-ES"/>
        </w:rPr>
      </w:pPr>
    </w:p>
    <w:p w:rsidR="00473473" w:rsidRPr="00DF780F" w:rsidRDefault="00473473" w:rsidP="00473473">
      <w:pPr>
        <w:pStyle w:val="Prrafodelista"/>
        <w:numPr>
          <w:ilvl w:val="2"/>
          <w:numId w:val="41"/>
        </w:numPr>
        <w:spacing w:after="0" w:line="240" w:lineRule="auto"/>
        <w:jc w:val="both"/>
        <w:rPr>
          <w:rFonts w:ascii="Arial" w:eastAsia="Times New Roman" w:hAnsi="Arial" w:cs="Arial"/>
          <w:b/>
          <w:sz w:val="24"/>
          <w:szCs w:val="24"/>
          <w:lang w:val="es-ES_tradnl" w:eastAsia="es-ES"/>
        </w:rPr>
      </w:pPr>
      <w:r w:rsidRPr="00DF780F">
        <w:rPr>
          <w:rFonts w:ascii="Arial" w:eastAsia="Times New Roman" w:hAnsi="Arial" w:cs="Arial"/>
          <w:b/>
          <w:sz w:val="24"/>
          <w:szCs w:val="24"/>
          <w:lang w:val="es-ES_tradnl" w:eastAsia="es-ES"/>
        </w:rPr>
        <w:t>Proyecto: Estudio del Eslabonamiento Productivo.</w:t>
      </w:r>
    </w:p>
    <w:p w:rsidR="00473473" w:rsidRPr="00DF780F" w:rsidRDefault="00473473" w:rsidP="00473473">
      <w:pPr>
        <w:pStyle w:val="Prrafodelista"/>
        <w:spacing w:after="0" w:line="240" w:lineRule="auto"/>
        <w:ind w:left="1134"/>
        <w:jc w:val="both"/>
        <w:rPr>
          <w:rFonts w:ascii="Arial" w:eastAsia="Times New Roman" w:hAnsi="Arial" w:cs="Arial"/>
          <w:b/>
          <w:sz w:val="24"/>
          <w:szCs w:val="24"/>
          <w:lang w:val="es-ES_tradnl" w:eastAsia="es-ES"/>
        </w:rPr>
      </w:pPr>
    </w:p>
    <w:p w:rsidR="00473473" w:rsidRPr="00DF780F" w:rsidRDefault="00473473" w:rsidP="00473473">
      <w:pPr>
        <w:pStyle w:val="Prrafodelista"/>
        <w:numPr>
          <w:ilvl w:val="2"/>
          <w:numId w:val="41"/>
        </w:numPr>
        <w:spacing w:after="0" w:line="240" w:lineRule="auto"/>
        <w:jc w:val="both"/>
        <w:rPr>
          <w:rFonts w:ascii="Arial" w:eastAsia="Times New Roman" w:hAnsi="Arial" w:cs="Arial"/>
          <w:b/>
          <w:sz w:val="24"/>
          <w:szCs w:val="24"/>
          <w:lang w:eastAsia="es-ES"/>
        </w:rPr>
      </w:pPr>
      <w:r w:rsidRPr="00DF780F">
        <w:rPr>
          <w:rFonts w:ascii="Arial" w:eastAsia="Times New Roman" w:hAnsi="Arial" w:cs="Arial"/>
          <w:b/>
          <w:sz w:val="24"/>
          <w:szCs w:val="24"/>
          <w:lang w:eastAsia="es-ES"/>
        </w:rPr>
        <w:t>Proyecto: Fomento a la Asociatividad.</w:t>
      </w:r>
    </w:p>
    <w:p w:rsidR="00473473" w:rsidRPr="00DF780F" w:rsidRDefault="00473473" w:rsidP="00473473">
      <w:pPr>
        <w:spacing w:after="0" w:line="240" w:lineRule="auto"/>
        <w:jc w:val="both"/>
        <w:rPr>
          <w:rFonts w:ascii="Arial" w:eastAsia="Times New Roman" w:hAnsi="Arial" w:cs="Arial"/>
          <w:sz w:val="24"/>
          <w:szCs w:val="24"/>
          <w:lang w:val="es-ES" w:eastAsia="es-ES"/>
        </w:rPr>
      </w:pPr>
    </w:p>
    <w:p w:rsidR="00473473" w:rsidRPr="00DF780F" w:rsidRDefault="00473473" w:rsidP="00473473">
      <w:pPr>
        <w:spacing w:after="0" w:line="240" w:lineRule="auto"/>
        <w:rPr>
          <w:rFonts w:ascii="Arial" w:eastAsia="Times New Roman" w:hAnsi="Arial" w:cs="Arial"/>
          <w:b/>
          <w:sz w:val="24"/>
          <w:szCs w:val="24"/>
          <w:lang w:val="es-ES_tradnl" w:eastAsia="es-ES"/>
        </w:rPr>
      </w:pPr>
    </w:p>
    <w:p w:rsidR="00473473" w:rsidRPr="00DF780F" w:rsidRDefault="00473473" w:rsidP="00473473">
      <w:pPr>
        <w:spacing w:after="0" w:line="240" w:lineRule="auto"/>
        <w:rPr>
          <w:rFonts w:ascii="Arial" w:eastAsia="Times New Roman" w:hAnsi="Arial" w:cs="Arial"/>
          <w:b/>
          <w:sz w:val="24"/>
          <w:szCs w:val="24"/>
          <w:lang w:val="es-ES_tradnl" w:eastAsia="es-ES"/>
        </w:rPr>
      </w:pPr>
    </w:p>
    <w:p w:rsidR="00473473" w:rsidRPr="00DF780F" w:rsidRDefault="00473473" w:rsidP="00473473">
      <w:pPr>
        <w:pStyle w:val="Prrafodelista"/>
        <w:numPr>
          <w:ilvl w:val="1"/>
          <w:numId w:val="41"/>
        </w:numPr>
        <w:spacing w:after="0" w:line="240" w:lineRule="auto"/>
        <w:rPr>
          <w:rFonts w:ascii="Arial" w:eastAsia="Times New Roman" w:hAnsi="Arial" w:cs="Arial"/>
          <w:b/>
          <w:sz w:val="24"/>
          <w:szCs w:val="24"/>
          <w:lang w:val="es-ES_tradnl" w:eastAsia="es-ES"/>
        </w:rPr>
      </w:pPr>
      <w:r w:rsidRPr="00DF780F">
        <w:rPr>
          <w:rFonts w:ascii="Arial" w:eastAsia="Times New Roman" w:hAnsi="Arial" w:cs="Arial"/>
          <w:b/>
          <w:sz w:val="24"/>
          <w:szCs w:val="24"/>
          <w:lang w:val="es-ES_tradnl" w:eastAsia="es-ES"/>
        </w:rPr>
        <w:t>Programa de Apoyo a la Actividad Industrial y Comercial.</w:t>
      </w:r>
    </w:p>
    <w:p w:rsidR="00473473" w:rsidRPr="00DF780F" w:rsidRDefault="00473473" w:rsidP="00473473">
      <w:pPr>
        <w:spacing w:after="0" w:line="240" w:lineRule="auto"/>
        <w:jc w:val="both"/>
        <w:rPr>
          <w:rFonts w:ascii="Arial" w:eastAsia="Times New Roman" w:hAnsi="Arial" w:cs="Arial"/>
          <w:sz w:val="24"/>
          <w:szCs w:val="24"/>
          <w:lang w:val="es-ES_tradnl" w:eastAsia="es-ES"/>
        </w:rPr>
      </w:pPr>
    </w:p>
    <w:p w:rsidR="00473473" w:rsidRPr="00DF780F" w:rsidRDefault="00473473" w:rsidP="00473473">
      <w:pPr>
        <w:pStyle w:val="Prrafodelista"/>
        <w:numPr>
          <w:ilvl w:val="2"/>
          <w:numId w:val="41"/>
        </w:numPr>
        <w:spacing w:after="0" w:line="240" w:lineRule="auto"/>
        <w:jc w:val="both"/>
        <w:rPr>
          <w:rFonts w:ascii="Arial" w:eastAsia="Times New Roman" w:hAnsi="Arial" w:cs="Arial"/>
          <w:b/>
          <w:sz w:val="24"/>
          <w:szCs w:val="24"/>
          <w:lang w:eastAsia="es-ES"/>
        </w:rPr>
      </w:pPr>
      <w:r w:rsidRPr="00DF780F">
        <w:rPr>
          <w:rFonts w:ascii="Arial" w:eastAsia="Times New Roman" w:hAnsi="Arial" w:cs="Arial"/>
          <w:b/>
          <w:sz w:val="24"/>
          <w:szCs w:val="24"/>
          <w:lang w:eastAsia="es-ES"/>
        </w:rPr>
        <w:t>Proyecto: Mejoramiento de las Capacidades Productivas y de Gestión.</w:t>
      </w:r>
    </w:p>
    <w:p w:rsidR="00473473" w:rsidRPr="00DF780F" w:rsidRDefault="00473473" w:rsidP="00473473">
      <w:pPr>
        <w:pStyle w:val="Prrafodelista"/>
        <w:numPr>
          <w:ilvl w:val="2"/>
          <w:numId w:val="41"/>
        </w:numPr>
        <w:spacing w:after="0" w:line="240" w:lineRule="auto"/>
        <w:jc w:val="both"/>
        <w:rPr>
          <w:rFonts w:ascii="Arial" w:eastAsia="Times New Roman" w:hAnsi="Arial" w:cs="Arial"/>
          <w:b/>
          <w:sz w:val="24"/>
          <w:szCs w:val="24"/>
          <w:lang w:eastAsia="es-ES"/>
        </w:rPr>
      </w:pPr>
      <w:r w:rsidRPr="00DF780F">
        <w:rPr>
          <w:rFonts w:ascii="Arial" w:eastAsia="Times New Roman" w:hAnsi="Arial" w:cs="Arial"/>
          <w:b/>
          <w:sz w:val="24"/>
          <w:szCs w:val="24"/>
          <w:lang w:eastAsia="es-ES"/>
        </w:rPr>
        <w:t>Proyecto: Formación de una Asociación Gremial de la Producción y el Comercio.</w:t>
      </w:r>
    </w:p>
    <w:p w:rsidR="00473473" w:rsidRPr="00DF780F" w:rsidRDefault="00473473" w:rsidP="00473473">
      <w:pPr>
        <w:spacing w:after="0" w:line="240" w:lineRule="auto"/>
        <w:jc w:val="both"/>
        <w:rPr>
          <w:rFonts w:ascii="Arial" w:eastAsia="Times New Roman" w:hAnsi="Arial" w:cs="Arial"/>
          <w:sz w:val="24"/>
          <w:szCs w:val="24"/>
          <w:lang w:val="es-ES" w:eastAsia="es-ES"/>
        </w:rPr>
      </w:pPr>
    </w:p>
    <w:p w:rsidR="008F40A4" w:rsidRPr="00DF780F" w:rsidRDefault="008F40A4" w:rsidP="00473473">
      <w:pPr>
        <w:spacing w:after="0" w:line="240" w:lineRule="auto"/>
        <w:jc w:val="both"/>
        <w:rPr>
          <w:rFonts w:ascii="Arial" w:eastAsia="Times New Roman" w:hAnsi="Arial" w:cs="Arial"/>
          <w:sz w:val="24"/>
          <w:szCs w:val="24"/>
          <w:lang w:val="es-ES" w:eastAsia="es-ES"/>
        </w:rPr>
      </w:pPr>
    </w:p>
    <w:p w:rsidR="00473473" w:rsidRPr="00DF780F" w:rsidRDefault="00473473" w:rsidP="00473473">
      <w:pPr>
        <w:tabs>
          <w:tab w:val="num" w:pos="709"/>
        </w:tabs>
        <w:spacing w:after="0" w:line="240" w:lineRule="auto"/>
        <w:jc w:val="both"/>
        <w:rPr>
          <w:rFonts w:ascii="Arial" w:eastAsia="Times New Roman" w:hAnsi="Arial" w:cs="Arial"/>
          <w:b/>
          <w:sz w:val="24"/>
          <w:szCs w:val="24"/>
          <w:u w:val="single"/>
          <w:lang w:val="es-ES_tradnl" w:eastAsia="es-ES"/>
        </w:rPr>
      </w:pPr>
    </w:p>
    <w:p w:rsidR="00473473" w:rsidRPr="00DF780F" w:rsidRDefault="00473473" w:rsidP="00473473">
      <w:pPr>
        <w:pStyle w:val="Prrafodelista"/>
        <w:numPr>
          <w:ilvl w:val="1"/>
          <w:numId w:val="41"/>
        </w:numPr>
        <w:tabs>
          <w:tab w:val="num" w:pos="709"/>
        </w:tabs>
        <w:spacing w:after="0" w:line="240" w:lineRule="auto"/>
        <w:jc w:val="both"/>
        <w:rPr>
          <w:rFonts w:ascii="Arial" w:eastAsia="Times New Roman" w:hAnsi="Arial" w:cs="Arial"/>
          <w:b/>
          <w:sz w:val="24"/>
          <w:szCs w:val="24"/>
          <w:lang w:val="es-ES_tradnl" w:eastAsia="es-ES"/>
        </w:rPr>
      </w:pPr>
      <w:r w:rsidRPr="00DF780F">
        <w:rPr>
          <w:rFonts w:ascii="Arial" w:eastAsia="Times New Roman" w:hAnsi="Arial" w:cs="Arial"/>
          <w:b/>
          <w:sz w:val="24"/>
          <w:szCs w:val="24"/>
          <w:lang w:val="es-ES_tradnl" w:eastAsia="es-ES"/>
        </w:rPr>
        <w:t>Programa de Fomento a la Inversión.</w:t>
      </w:r>
    </w:p>
    <w:p w:rsidR="00473473" w:rsidRPr="00DF780F" w:rsidRDefault="00473473" w:rsidP="00473473">
      <w:pPr>
        <w:spacing w:after="0" w:line="240" w:lineRule="auto"/>
        <w:jc w:val="both"/>
        <w:rPr>
          <w:rFonts w:ascii="Arial" w:eastAsia="Times New Roman" w:hAnsi="Arial" w:cs="Arial"/>
          <w:sz w:val="24"/>
          <w:szCs w:val="24"/>
          <w:lang w:val="es-ES_tradnl" w:eastAsia="es-ES"/>
        </w:rPr>
      </w:pPr>
    </w:p>
    <w:p w:rsidR="00473473" w:rsidRPr="00DF780F" w:rsidRDefault="00473473" w:rsidP="00473473">
      <w:pPr>
        <w:pStyle w:val="Prrafodelista"/>
        <w:numPr>
          <w:ilvl w:val="2"/>
          <w:numId w:val="41"/>
        </w:numPr>
        <w:spacing w:after="0" w:line="240" w:lineRule="auto"/>
        <w:jc w:val="both"/>
        <w:rPr>
          <w:rFonts w:ascii="Arial" w:eastAsia="Times New Roman" w:hAnsi="Arial" w:cs="Arial"/>
          <w:b/>
          <w:sz w:val="24"/>
          <w:szCs w:val="24"/>
          <w:lang w:val="es-ES_tradnl" w:eastAsia="es-ES"/>
        </w:rPr>
      </w:pPr>
      <w:r w:rsidRPr="00DF780F">
        <w:rPr>
          <w:rFonts w:ascii="Arial" w:eastAsia="Times New Roman" w:hAnsi="Arial" w:cs="Arial"/>
          <w:b/>
          <w:sz w:val="24"/>
          <w:szCs w:val="24"/>
          <w:lang w:val="es-ES_tradnl" w:eastAsia="es-ES"/>
        </w:rPr>
        <w:t>Proyecto: Definición de Políticas y Normativas para la Inversión.</w:t>
      </w:r>
    </w:p>
    <w:p w:rsidR="00473473" w:rsidRPr="00DF780F" w:rsidRDefault="00473473" w:rsidP="00473473">
      <w:pPr>
        <w:pStyle w:val="Prrafodelista"/>
        <w:spacing w:after="0" w:line="240" w:lineRule="auto"/>
        <w:ind w:left="1855"/>
        <w:jc w:val="both"/>
        <w:rPr>
          <w:rFonts w:ascii="Arial" w:eastAsia="Times New Roman" w:hAnsi="Arial" w:cs="Arial"/>
          <w:b/>
          <w:sz w:val="24"/>
          <w:szCs w:val="24"/>
          <w:lang w:val="es-ES_tradnl" w:eastAsia="es-ES"/>
        </w:rPr>
      </w:pPr>
    </w:p>
    <w:p w:rsidR="00473473" w:rsidRPr="00DF780F" w:rsidRDefault="00473473" w:rsidP="00473473">
      <w:pPr>
        <w:pStyle w:val="Prrafodelista"/>
        <w:numPr>
          <w:ilvl w:val="2"/>
          <w:numId w:val="41"/>
        </w:numPr>
        <w:spacing w:after="0" w:line="240" w:lineRule="auto"/>
        <w:rPr>
          <w:rFonts w:ascii="Arial" w:eastAsia="Times New Roman" w:hAnsi="Arial" w:cs="Arial"/>
          <w:b/>
          <w:sz w:val="24"/>
          <w:szCs w:val="24"/>
          <w:lang w:eastAsia="es-ES"/>
        </w:rPr>
      </w:pPr>
      <w:r w:rsidRPr="00DF780F">
        <w:rPr>
          <w:rFonts w:ascii="Arial" w:eastAsia="Times New Roman" w:hAnsi="Arial" w:cs="Arial"/>
          <w:b/>
          <w:sz w:val="24"/>
          <w:szCs w:val="24"/>
          <w:lang w:eastAsia="es-ES"/>
        </w:rPr>
        <w:t>Proyecto: Búsqueda de Inversionistas.</w:t>
      </w:r>
    </w:p>
    <w:p w:rsidR="00473473" w:rsidRPr="00DF780F" w:rsidRDefault="00473473" w:rsidP="00473473">
      <w:pPr>
        <w:pStyle w:val="Prrafodelista"/>
        <w:rPr>
          <w:rFonts w:ascii="Arial" w:eastAsia="Times New Roman" w:hAnsi="Arial" w:cs="Arial"/>
          <w:b/>
          <w:sz w:val="24"/>
          <w:szCs w:val="24"/>
          <w:lang w:eastAsia="es-ES"/>
        </w:rPr>
      </w:pPr>
    </w:p>
    <w:p w:rsidR="00473473" w:rsidRPr="00DF780F" w:rsidRDefault="00473473" w:rsidP="00473473">
      <w:pPr>
        <w:pStyle w:val="Prrafodelista"/>
        <w:numPr>
          <w:ilvl w:val="2"/>
          <w:numId w:val="41"/>
        </w:numPr>
        <w:spacing w:after="0" w:line="240" w:lineRule="auto"/>
        <w:rPr>
          <w:rFonts w:ascii="Arial" w:eastAsia="Times New Roman" w:hAnsi="Arial" w:cs="Arial"/>
          <w:b/>
          <w:sz w:val="24"/>
          <w:szCs w:val="24"/>
          <w:lang w:val="es-ES" w:eastAsia="es-ES"/>
        </w:rPr>
      </w:pPr>
      <w:r w:rsidRPr="00DF780F">
        <w:rPr>
          <w:rFonts w:ascii="Arial" w:eastAsia="Times New Roman" w:hAnsi="Arial" w:cs="Arial"/>
          <w:b/>
          <w:sz w:val="24"/>
          <w:szCs w:val="24"/>
          <w:lang w:val="es-ES_tradnl" w:eastAsia="es-ES"/>
        </w:rPr>
        <w:t xml:space="preserve">Proyecto: Creación de Fondo </w:t>
      </w:r>
      <w:proofErr w:type="spellStart"/>
      <w:r w:rsidRPr="00DF780F">
        <w:rPr>
          <w:rFonts w:ascii="Arial" w:eastAsia="Times New Roman" w:hAnsi="Arial" w:cs="Arial"/>
          <w:b/>
          <w:sz w:val="24"/>
          <w:szCs w:val="24"/>
          <w:lang w:val="es-ES_tradnl" w:eastAsia="es-ES"/>
        </w:rPr>
        <w:t>Postulable</w:t>
      </w:r>
      <w:proofErr w:type="spellEnd"/>
      <w:r w:rsidRPr="00DF780F">
        <w:rPr>
          <w:rFonts w:ascii="Arial" w:eastAsia="Times New Roman" w:hAnsi="Arial" w:cs="Arial"/>
          <w:b/>
          <w:sz w:val="24"/>
          <w:szCs w:val="24"/>
          <w:lang w:val="es-ES_tradnl" w:eastAsia="es-ES"/>
        </w:rPr>
        <w:t>.</w:t>
      </w:r>
    </w:p>
    <w:p w:rsidR="00473473" w:rsidRPr="00DF780F" w:rsidRDefault="00473473" w:rsidP="00473473">
      <w:pPr>
        <w:spacing w:after="0" w:line="240" w:lineRule="auto"/>
        <w:rPr>
          <w:rFonts w:ascii="Arial" w:eastAsia="Times New Roman" w:hAnsi="Arial" w:cs="Arial"/>
          <w:sz w:val="24"/>
          <w:szCs w:val="24"/>
          <w:lang w:val="es-ES_tradnl" w:eastAsia="es-ES"/>
        </w:rPr>
      </w:pPr>
    </w:p>
    <w:p w:rsidR="00473473" w:rsidRPr="00DF780F" w:rsidRDefault="00473473" w:rsidP="00473473">
      <w:pPr>
        <w:spacing w:after="0" w:line="240" w:lineRule="auto"/>
        <w:jc w:val="both"/>
        <w:rPr>
          <w:rFonts w:ascii="Arial" w:eastAsia="Times New Roman" w:hAnsi="Arial" w:cs="Arial"/>
          <w:b/>
          <w:sz w:val="24"/>
          <w:szCs w:val="24"/>
          <w:lang w:val="es-ES_tradnl" w:eastAsia="es-ES"/>
        </w:rPr>
      </w:pPr>
    </w:p>
    <w:p w:rsidR="00473473" w:rsidRPr="00DF780F" w:rsidRDefault="00473473" w:rsidP="00473473">
      <w:pPr>
        <w:spacing w:after="0" w:line="240" w:lineRule="auto"/>
        <w:jc w:val="both"/>
        <w:rPr>
          <w:rFonts w:ascii="Arial" w:eastAsia="Times New Roman" w:hAnsi="Arial" w:cs="Arial"/>
          <w:b/>
          <w:sz w:val="24"/>
          <w:szCs w:val="24"/>
          <w:lang w:val="es-ES_tradnl" w:eastAsia="es-ES"/>
        </w:rPr>
      </w:pPr>
    </w:p>
    <w:p w:rsidR="00473473" w:rsidRPr="00DF780F" w:rsidRDefault="00473473" w:rsidP="00473473">
      <w:pPr>
        <w:rPr>
          <w:rFonts w:ascii="Arial" w:hAnsi="Arial" w:cs="Arial"/>
          <w:b/>
          <w:sz w:val="24"/>
          <w:szCs w:val="24"/>
        </w:rPr>
      </w:pPr>
    </w:p>
    <w:p w:rsidR="00473473" w:rsidRPr="00DF780F" w:rsidRDefault="00473473" w:rsidP="00473473">
      <w:pPr>
        <w:jc w:val="both"/>
        <w:rPr>
          <w:rFonts w:ascii="Arial" w:hAnsi="Arial" w:cs="Arial"/>
          <w:b/>
          <w:sz w:val="24"/>
          <w:szCs w:val="24"/>
        </w:rPr>
      </w:pPr>
      <w:r w:rsidRPr="00DF780F">
        <w:rPr>
          <w:rFonts w:ascii="Arial" w:hAnsi="Arial" w:cs="Arial"/>
          <w:b/>
          <w:sz w:val="24"/>
          <w:szCs w:val="24"/>
        </w:rPr>
        <w:t>II.  POLITICA DE DESARROLLO DE PERSONAS Y ORGANIZACIONES SOCIALES</w:t>
      </w:r>
    </w:p>
    <w:p w:rsidR="00473473" w:rsidRPr="00DF780F" w:rsidRDefault="00473473" w:rsidP="00473473">
      <w:pPr>
        <w:rPr>
          <w:rFonts w:ascii="Arial" w:hAnsi="Arial" w:cs="Arial"/>
          <w:sz w:val="24"/>
          <w:szCs w:val="24"/>
        </w:rPr>
      </w:pPr>
    </w:p>
    <w:p w:rsidR="00473473" w:rsidRPr="00DF780F" w:rsidRDefault="00473473" w:rsidP="00473473">
      <w:pPr>
        <w:pStyle w:val="Prrafodelista"/>
        <w:numPr>
          <w:ilvl w:val="0"/>
          <w:numId w:val="42"/>
        </w:numPr>
        <w:spacing w:after="200" w:line="276" w:lineRule="auto"/>
        <w:rPr>
          <w:rFonts w:ascii="Arial" w:hAnsi="Arial" w:cs="Arial"/>
          <w:b/>
          <w:sz w:val="24"/>
          <w:szCs w:val="24"/>
        </w:rPr>
      </w:pPr>
      <w:r w:rsidRPr="00DF780F">
        <w:rPr>
          <w:rFonts w:ascii="Arial" w:hAnsi="Arial" w:cs="Arial"/>
          <w:b/>
          <w:sz w:val="24"/>
          <w:szCs w:val="24"/>
        </w:rPr>
        <w:t>FORTALECIMIENTO DE LA RED Y TEJIDO SOCIAL</w:t>
      </w:r>
    </w:p>
    <w:p w:rsidR="00473473" w:rsidRPr="00DF780F" w:rsidRDefault="00473473" w:rsidP="00473473">
      <w:pPr>
        <w:jc w:val="both"/>
        <w:rPr>
          <w:rFonts w:ascii="Arial" w:eastAsia="Calibri" w:hAnsi="Arial" w:cs="Times New Roman"/>
          <w:color w:val="000000"/>
          <w:sz w:val="24"/>
          <w:szCs w:val="24"/>
        </w:rPr>
      </w:pPr>
      <w:r w:rsidRPr="00DF780F">
        <w:rPr>
          <w:rFonts w:ascii="Arial" w:eastAsia="Calibri" w:hAnsi="Arial" w:cs="Times New Roman"/>
          <w:color w:val="000000"/>
          <w:sz w:val="24"/>
          <w:szCs w:val="24"/>
        </w:rPr>
        <w:t>El objetivo central de este Plan</w:t>
      </w:r>
      <w:r w:rsidR="008F40A4" w:rsidRPr="00DF780F">
        <w:rPr>
          <w:rFonts w:ascii="Arial" w:eastAsia="Calibri" w:hAnsi="Arial" w:cs="Times New Roman"/>
          <w:color w:val="000000"/>
          <w:sz w:val="24"/>
          <w:szCs w:val="24"/>
        </w:rPr>
        <w:t>,</w:t>
      </w:r>
      <w:r w:rsidRPr="00DF780F">
        <w:rPr>
          <w:rFonts w:ascii="Arial" w:eastAsia="Calibri" w:hAnsi="Arial" w:cs="Times New Roman"/>
          <w:color w:val="000000"/>
          <w:sz w:val="24"/>
          <w:szCs w:val="24"/>
        </w:rPr>
        <w:t xml:space="preserve"> es la construcción de una comunidad dialogante, organizada y capaz de intervenir directa o indirectamente en la toma de decisiones y en la gestión del desarrollo local. Busca generar espacios sistemáticos de diálogo e intercambio de opiniones y expectativas entre la comunidad y la autoridad política, integrando a la búsqueda de soluciones para la comuna, a la mayor cantidad de actores comunales debidamente organizados en torno a sus ámbitos de acción</w:t>
      </w:r>
    </w:p>
    <w:p w:rsidR="00473473" w:rsidRPr="00DF780F" w:rsidRDefault="008F40A4" w:rsidP="00473473">
      <w:pPr>
        <w:jc w:val="both"/>
        <w:rPr>
          <w:rFonts w:ascii="Arial" w:eastAsia="Calibri" w:hAnsi="Arial" w:cs="Times New Roman"/>
          <w:color w:val="000000"/>
          <w:sz w:val="24"/>
          <w:szCs w:val="24"/>
        </w:rPr>
      </w:pPr>
      <w:r w:rsidRPr="00DF780F">
        <w:rPr>
          <w:rFonts w:ascii="Arial" w:eastAsia="Calibri" w:hAnsi="Arial" w:cs="Times New Roman"/>
          <w:color w:val="000000"/>
          <w:sz w:val="24"/>
          <w:szCs w:val="24"/>
        </w:rPr>
        <w:t>Se busca</w:t>
      </w:r>
      <w:r w:rsidR="00473473" w:rsidRPr="00DF780F">
        <w:rPr>
          <w:rFonts w:ascii="Arial" w:eastAsia="Calibri" w:hAnsi="Arial" w:cs="Times New Roman"/>
          <w:color w:val="000000"/>
          <w:sz w:val="24"/>
          <w:szCs w:val="24"/>
        </w:rPr>
        <w:t xml:space="preserve"> también</w:t>
      </w:r>
      <w:r w:rsidRPr="00DF780F">
        <w:rPr>
          <w:rFonts w:ascii="Arial" w:eastAsia="Calibri" w:hAnsi="Arial" w:cs="Times New Roman"/>
          <w:color w:val="000000"/>
          <w:sz w:val="24"/>
          <w:szCs w:val="24"/>
        </w:rPr>
        <w:t>,</w:t>
      </w:r>
      <w:r w:rsidR="00473473" w:rsidRPr="00DF780F">
        <w:rPr>
          <w:rFonts w:ascii="Arial" w:eastAsia="Calibri" w:hAnsi="Arial" w:cs="Times New Roman"/>
          <w:color w:val="000000"/>
          <w:sz w:val="24"/>
          <w:szCs w:val="24"/>
        </w:rPr>
        <w:t xml:space="preserve"> incrementar el intercambio y los flujos de información otorgando un rol más activo e influyente a las organizaciones sociales existentes y a las que pudieran nacer producto de este mismo Plan, en la búsqueda de soluciones a los problemas comunales y en la elaboración de la planificación comunal. Ad</w:t>
      </w:r>
      <w:r w:rsidR="00B535BB" w:rsidRPr="00DF780F">
        <w:rPr>
          <w:rFonts w:ascii="Arial" w:eastAsia="Calibri" w:hAnsi="Arial" w:cs="Times New Roman"/>
          <w:color w:val="000000"/>
          <w:sz w:val="24"/>
          <w:szCs w:val="24"/>
        </w:rPr>
        <w:t>emás,</w:t>
      </w:r>
      <w:r w:rsidR="00473473" w:rsidRPr="00DF780F">
        <w:rPr>
          <w:rFonts w:ascii="Arial" w:eastAsia="Calibri" w:hAnsi="Arial" w:cs="Times New Roman"/>
          <w:color w:val="000000"/>
          <w:sz w:val="24"/>
          <w:szCs w:val="24"/>
        </w:rPr>
        <w:t xml:space="preserve"> acercar a los actores comunales a la decisión comunal, generando una relación sinérgica, entre la autoridad y la comunidad.</w:t>
      </w:r>
    </w:p>
    <w:p w:rsidR="00473473" w:rsidRPr="00DF780F" w:rsidRDefault="00473473" w:rsidP="00473473">
      <w:pPr>
        <w:jc w:val="both"/>
        <w:rPr>
          <w:rFonts w:ascii="Arial" w:hAnsi="Arial"/>
          <w:b/>
          <w:color w:val="000000"/>
          <w:sz w:val="24"/>
          <w:szCs w:val="24"/>
          <w:lang w:val="es-ES_tradnl"/>
        </w:rPr>
      </w:pPr>
    </w:p>
    <w:p w:rsidR="00473473" w:rsidRPr="00DF780F" w:rsidRDefault="00473473" w:rsidP="00473473">
      <w:pPr>
        <w:pStyle w:val="Prrafodelista"/>
        <w:numPr>
          <w:ilvl w:val="1"/>
          <w:numId w:val="42"/>
        </w:numPr>
        <w:spacing w:after="200" w:line="276" w:lineRule="auto"/>
        <w:ind w:left="1701" w:hanging="708"/>
        <w:jc w:val="both"/>
        <w:rPr>
          <w:rFonts w:ascii="Arial" w:hAnsi="Arial"/>
          <w:b/>
          <w:color w:val="000000"/>
          <w:sz w:val="24"/>
          <w:szCs w:val="24"/>
          <w:lang w:val="es-ES_tradnl"/>
        </w:rPr>
      </w:pPr>
      <w:r w:rsidRPr="00DF780F">
        <w:rPr>
          <w:rFonts w:ascii="Arial" w:hAnsi="Arial"/>
          <w:b/>
          <w:color w:val="000000"/>
          <w:sz w:val="24"/>
          <w:szCs w:val="24"/>
          <w:lang w:val="es-ES_tradnl"/>
        </w:rPr>
        <w:t xml:space="preserve">Programa de </w:t>
      </w:r>
      <w:proofErr w:type="spellStart"/>
      <w:r w:rsidRPr="00DF780F">
        <w:rPr>
          <w:rFonts w:ascii="Arial" w:hAnsi="Arial"/>
          <w:b/>
          <w:color w:val="000000"/>
          <w:sz w:val="24"/>
          <w:szCs w:val="24"/>
          <w:lang w:val="es-ES_tradnl"/>
        </w:rPr>
        <w:t>Participaciòn</w:t>
      </w:r>
      <w:proofErr w:type="spellEnd"/>
      <w:r w:rsidRPr="00DF780F">
        <w:rPr>
          <w:rFonts w:ascii="Arial" w:hAnsi="Arial"/>
          <w:b/>
          <w:color w:val="000000"/>
          <w:sz w:val="24"/>
          <w:szCs w:val="24"/>
          <w:lang w:val="es-ES_tradnl"/>
        </w:rPr>
        <w:t xml:space="preserve"> Ciudadana</w:t>
      </w:r>
    </w:p>
    <w:p w:rsidR="00473473" w:rsidRPr="00DF780F" w:rsidRDefault="00473473" w:rsidP="00473473">
      <w:pPr>
        <w:ind w:left="284" w:hanging="284"/>
        <w:jc w:val="both"/>
        <w:rPr>
          <w:rFonts w:ascii="Arial" w:hAnsi="Arial"/>
          <w:color w:val="000000"/>
          <w:sz w:val="24"/>
          <w:szCs w:val="24"/>
        </w:rPr>
      </w:pPr>
      <w:r w:rsidRPr="00DF780F">
        <w:rPr>
          <w:rFonts w:ascii="Arial" w:hAnsi="Arial"/>
          <w:color w:val="000000"/>
          <w:sz w:val="24"/>
          <w:szCs w:val="24"/>
        </w:rPr>
        <w:t xml:space="preserve"> </w:t>
      </w:r>
      <w:r w:rsidRPr="00DF780F">
        <w:rPr>
          <w:rFonts w:ascii="Arial" w:hAnsi="Arial"/>
          <w:color w:val="000000"/>
          <w:sz w:val="24"/>
          <w:szCs w:val="24"/>
        </w:rPr>
        <w:tab/>
        <w:t xml:space="preserve">El programa en cuestión busca principalmente el fortalecimiento de la sociedad civil y la generación de instancias permanentes de participación al interior del sistema comunal con el objeto de que cada uno de los planes que emanan desde la Municipalidad tenga un fuerte componente participativo generando un fuerte compromiso entre la Municipalidad y la Comunidad en torno al cumplimiento del Plan. </w:t>
      </w:r>
    </w:p>
    <w:p w:rsidR="00473473" w:rsidRPr="00DF780F" w:rsidRDefault="00473473" w:rsidP="00473473">
      <w:pPr>
        <w:pStyle w:val="Puesto"/>
        <w:jc w:val="both"/>
        <w:rPr>
          <w:rFonts w:ascii="Arial" w:eastAsiaTheme="minorHAnsi" w:hAnsi="Arial" w:cstheme="minorBidi"/>
          <w:b w:val="0"/>
          <w:bCs w:val="0"/>
          <w:color w:val="000000"/>
          <w:lang w:val="es-CL" w:eastAsia="en-US"/>
        </w:rPr>
      </w:pPr>
    </w:p>
    <w:p w:rsidR="00473473" w:rsidRPr="00DF780F" w:rsidRDefault="00473473" w:rsidP="00473473">
      <w:pPr>
        <w:pStyle w:val="Puesto"/>
        <w:numPr>
          <w:ilvl w:val="2"/>
          <w:numId w:val="42"/>
        </w:numPr>
        <w:tabs>
          <w:tab w:val="left" w:pos="1276"/>
        </w:tabs>
        <w:ind w:left="1701" w:hanging="1275"/>
        <w:jc w:val="both"/>
        <w:rPr>
          <w:rFonts w:ascii="Arial" w:hAnsi="Arial"/>
          <w:color w:val="000000"/>
        </w:rPr>
      </w:pPr>
      <w:r w:rsidRPr="00DF780F">
        <w:rPr>
          <w:rFonts w:ascii="Arial" w:hAnsi="Arial"/>
          <w:color w:val="000000"/>
        </w:rPr>
        <w:t>Proyecto: Actualización de Catastro de Instituciones.</w:t>
      </w:r>
    </w:p>
    <w:p w:rsidR="00473473" w:rsidRPr="00DF780F" w:rsidRDefault="00473473" w:rsidP="00473473">
      <w:pPr>
        <w:jc w:val="both"/>
        <w:rPr>
          <w:rFonts w:ascii="Arial" w:hAnsi="Arial"/>
          <w:color w:val="000000"/>
          <w:sz w:val="24"/>
          <w:szCs w:val="24"/>
          <w:lang w:val="es-ES_tradnl"/>
        </w:rPr>
      </w:pP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Elaborar y mantener actualizado un catastro completo de las organizaciones sociales, tanto territoriales como funcionales, así como las representativas de sectores específicos de la comuna, grupos de interés, segmentos o subculturas del sistema comunal, tanto formales como informales.</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Lo anterior, con la finalidad de tener una comunidad dialogante, fuertemente desarrollada y organizada como uno de los ejes principales de construcción</w:t>
      </w:r>
      <w:r w:rsidR="00B535BB" w:rsidRPr="00DF780F">
        <w:rPr>
          <w:rFonts w:ascii="Arial" w:hAnsi="Arial"/>
          <w:color w:val="000000"/>
          <w:sz w:val="24"/>
          <w:szCs w:val="24"/>
          <w:lang w:val="es-ES_tradnl"/>
        </w:rPr>
        <w:t xml:space="preserve"> de la Imagen Objetivo para la comuna</w:t>
      </w:r>
      <w:r w:rsidRPr="00DF780F">
        <w:rPr>
          <w:rFonts w:ascii="Arial" w:hAnsi="Arial"/>
          <w:color w:val="000000"/>
          <w:sz w:val="24"/>
          <w:szCs w:val="24"/>
          <w:lang w:val="es-ES_tradnl"/>
        </w:rPr>
        <w:t>. El paso inicial debe ser un cabal conocimiento de la Municipalidad en torno a la red social existente y por desarrollar al interior de la comuna.</w:t>
      </w:r>
    </w:p>
    <w:p w:rsidR="00473473" w:rsidRPr="00DF780F" w:rsidRDefault="00473473" w:rsidP="00473473">
      <w:pPr>
        <w:jc w:val="both"/>
        <w:rPr>
          <w:rFonts w:ascii="Arial" w:hAnsi="Arial"/>
          <w:color w:val="000000"/>
          <w:sz w:val="24"/>
          <w:szCs w:val="24"/>
          <w:lang w:val="es-ES_tradnl"/>
        </w:rPr>
      </w:pPr>
    </w:p>
    <w:p w:rsidR="00473473" w:rsidRPr="00DF780F" w:rsidRDefault="00473473" w:rsidP="00473473">
      <w:pPr>
        <w:pStyle w:val="Prrafodelista"/>
        <w:numPr>
          <w:ilvl w:val="1"/>
          <w:numId w:val="42"/>
        </w:numPr>
        <w:spacing w:after="200" w:line="276" w:lineRule="auto"/>
        <w:ind w:left="1418" w:hanging="851"/>
        <w:jc w:val="both"/>
        <w:rPr>
          <w:rFonts w:ascii="Arial" w:hAnsi="Arial"/>
          <w:b/>
          <w:color w:val="000000"/>
          <w:sz w:val="24"/>
          <w:szCs w:val="24"/>
          <w:lang w:val="es-ES_tradnl"/>
        </w:rPr>
      </w:pPr>
      <w:r w:rsidRPr="00DF780F">
        <w:rPr>
          <w:rFonts w:ascii="Arial" w:hAnsi="Arial"/>
          <w:b/>
          <w:color w:val="000000"/>
          <w:sz w:val="24"/>
          <w:szCs w:val="24"/>
          <w:lang w:val="es-ES_tradnl"/>
        </w:rPr>
        <w:t>Programa de Fortalecimiento Comunitario</w:t>
      </w:r>
    </w:p>
    <w:p w:rsidR="00473473" w:rsidRPr="00DF780F" w:rsidRDefault="00473473" w:rsidP="00473473">
      <w:pPr>
        <w:jc w:val="both"/>
        <w:rPr>
          <w:rFonts w:ascii="Arial" w:hAnsi="Arial"/>
          <w:color w:val="000000"/>
          <w:sz w:val="24"/>
          <w:szCs w:val="24"/>
        </w:rPr>
      </w:pPr>
      <w:r w:rsidRPr="00DF780F">
        <w:rPr>
          <w:rFonts w:ascii="Arial" w:hAnsi="Arial"/>
          <w:color w:val="000000"/>
          <w:sz w:val="24"/>
          <w:szCs w:val="24"/>
        </w:rPr>
        <w:t>El programa en cuestión</w:t>
      </w:r>
      <w:r w:rsidR="008B55BE" w:rsidRPr="00DF780F">
        <w:rPr>
          <w:rFonts w:ascii="Arial" w:hAnsi="Arial"/>
          <w:color w:val="000000"/>
          <w:sz w:val="24"/>
          <w:szCs w:val="24"/>
        </w:rPr>
        <w:t>,</w:t>
      </w:r>
      <w:r w:rsidRPr="00DF780F">
        <w:rPr>
          <w:rFonts w:ascii="Arial" w:hAnsi="Arial"/>
          <w:color w:val="000000"/>
          <w:sz w:val="24"/>
          <w:szCs w:val="24"/>
        </w:rPr>
        <w:t xml:space="preserve"> busca principalmente el fortalecimiento de la Red Social a través de la capacitación de sus dirigentes sociales y comunitarios</w:t>
      </w:r>
      <w:r w:rsidR="008B55BE" w:rsidRPr="00DF780F">
        <w:rPr>
          <w:rFonts w:ascii="Arial" w:hAnsi="Arial"/>
          <w:color w:val="000000"/>
          <w:sz w:val="24"/>
          <w:szCs w:val="24"/>
        </w:rPr>
        <w:t>,</w:t>
      </w:r>
      <w:r w:rsidRPr="00DF780F">
        <w:rPr>
          <w:rFonts w:ascii="Arial" w:hAnsi="Arial"/>
          <w:color w:val="000000"/>
          <w:sz w:val="24"/>
          <w:szCs w:val="24"/>
        </w:rPr>
        <w:t xml:space="preserve"> con la intención de mejorar las capacidades de los mismos para intervenir activamente en la toma de decisiones comunales y en la incorporación del resto de la comunidad a los procesos sociales y políticos de la comuna.</w:t>
      </w:r>
    </w:p>
    <w:p w:rsidR="00473473" w:rsidRPr="00DF780F" w:rsidRDefault="00473473" w:rsidP="00473473">
      <w:pPr>
        <w:jc w:val="both"/>
        <w:rPr>
          <w:rFonts w:ascii="Arial" w:hAnsi="Arial"/>
          <w:color w:val="000000"/>
          <w:sz w:val="24"/>
          <w:szCs w:val="24"/>
        </w:rPr>
      </w:pPr>
    </w:p>
    <w:p w:rsidR="00473473" w:rsidRPr="00DF780F" w:rsidRDefault="00473473" w:rsidP="00473473">
      <w:pPr>
        <w:pStyle w:val="Puesto"/>
        <w:numPr>
          <w:ilvl w:val="2"/>
          <w:numId w:val="42"/>
        </w:numPr>
        <w:ind w:left="2127"/>
        <w:jc w:val="left"/>
        <w:rPr>
          <w:rFonts w:ascii="Arial" w:hAnsi="Arial"/>
          <w:color w:val="000000"/>
        </w:rPr>
      </w:pPr>
      <w:r w:rsidRPr="00DF780F">
        <w:rPr>
          <w:rFonts w:ascii="Arial" w:hAnsi="Arial"/>
          <w:color w:val="000000"/>
        </w:rPr>
        <w:t>Proyecto: Fondo de Iniciativas Concursables</w:t>
      </w:r>
    </w:p>
    <w:p w:rsidR="00473473" w:rsidRPr="00DF780F" w:rsidRDefault="00473473" w:rsidP="00473473">
      <w:pPr>
        <w:pStyle w:val="Puesto"/>
        <w:ind w:left="2127"/>
        <w:jc w:val="left"/>
        <w:rPr>
          <w:rFonts w:ascii="Arial" w:hAnsi="Arial"/>
          <w:color w:val="000000"/>
        </w:rPr>
      </w:pP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Generar fondos especiales para el desarrollo de las iniciativas de las organizaciones sociales existentes, separadas por subculturas dentro de la comunidad, con el objeto de promover el fortalecimiento de los grupos particulares de interés y con miras a concentrar parte importante de la inversión social comunal en fondos concursables</w:t>
      </w:r>
      <w:r w:rsidR="008B55BE" w:rsidRPr="00DF780F">
        <w:rPr>
          <w:rFonts w:ascii="Arial" w:hAnsi="Arial"/>
          <w:color w:val="000000"/>
          <w:sz w:val="24"/>
          <w:szCs w:val="24"/>
          <w:lang w:val="es-ES_tradnl"/>
        </w:rPr>
        <w:t>,</w:t>
      </w:r>
      <w:r w:rsidRPr="00DF780F">
        <w:rPr>
          <w:rFonts w:ascii="Arial" w:hAnsi="Arial"/>
          <w:color w:val="000000"/>
          <w:sz w:val="24"/>
          <w:szCs w:val="24"/>
          <w:lang w:val="es-ES_tradnl"/>
        </w:rPr>
        <w:t xml:space="preserve"> en donde la comunidad organizada por subculturas juegue un rol fundamental y cada vez mayor en la selección de los beneficiados.</w:t>
      </w:r>
    </w:p>
    <w:p w:rsidR="00473473" w:rsidRPr="00DF780F" w:rsidRDefault="00473473" w:rsidP="00473473">
      <w:pPr>
        <w:jc w:val="both"/>
        <w:rPr>
          <w:rFonts w:ascii="Arial" w:hAnsi="Arial"/>
          <w:color w:val="000000"/>
          <w:sz w:val="24"/>
          <w:szCs w:val="24"/>
          <w:lang w:val="es-ES_tradnl"/>
        </w:rPr>
      </w:pPr>
    </w:p>
    <w:p w:rsidR="00473473" w:rsidRPr="00DF780F" w:rsidRDefault="00473473" w:rsidP="00473473">
      <w:pPr>
        <w:tabs>
          <w:tab w:val="left" w:pos="5430"/>
        </w:tabs>
        <w:jc w:val="both"/>
        <w:rPr>
          <w:rFonts w:ascii="Arial" w:eastAsia="Calibri" w:hAnsi="Arial" w:cs="Times New Roman"/>
          <w:color w:val="000000"/>
          <w:sz w:val="24"/>
          <w:szCs w:val="24"/>
          <w:lang w:val="es-ES_tradnl"/>
        </w:rPr>
      </w:pPr>
    </w:p>
    <w:p w:rsidR="00473473" w:rsidRPr="00DF780F" w:rsidRDefault="00473473" w:rsidP="00473473">
      <w:pPr>
        <w:jc w:val="both"/>
        <w:rPr>
          <w:rFonts w:ascii="Arial" w:hAnsi="Arial"/>
          <w:color w:val="000000"/>
          <w:sz w:val="24"/>
          <w:szCs w:val="24"/>
        </w:rPr>
      </w:pPr>
    </w:p>
    <w:p w:rsidR="00473473" w:rsidRPr="00DF780F" w:rsidRDefault="00473473" w:rsidP="00473473">
      <w:pPr>
        <w:pStyle w:val="Prrafodelista"/>
        <w:numPr>
          <w:ilvl w:val="0"/>
          <w:numId w:val="42"/>
        </w:numPr>
        <w:spacing w:after="200" w:line="276" w:lineRule="auto"/>
        <w:jc w:val="both"/>
        <w:rPr>
          <w:rFonts w:ascii="Arial" w:hAnsi="Arial"/>
          <w:b/>
          <w:caps/>
          <w:color w:val="000000"/>
          <w:sz w:val="24"/>
          <w:szCs w:val="24"/>
          <w:lang w:val="es-ES_tradnl"/>
        </w:rPr>
      </w:pPr>
      <w:r w:rsidRPr="00DF780F">
        <w:rPr>
          <w:rFonts w:ascii="Arial" w:hAnsi="Arial"/>
          <w:b/>
          <w:caps/>
          <w:color w:val="000000"/>
          <w:sz w:val="24"/>
          <w:szCs w:val="24"/>
          <w:lang w:val="es-ES_tradnl"/>
        </w:rPr>
        <w:t>Plan DE Desarrollo del Mundo Joven.</w:t>
      </w:r>
    </w:p>
    <w:p w:rsidR="00473473" w:rsidRPr="00DF780F" w:rsidRDefault="00473473" w:rsidP="00473473">
      <w:pPr>
        <w:jc w:val="both"/>
        <w:rPr>
          <w:rFonts w:ascii="Arial" w:hAnsi="Arial"/>
          <w:color w:val="000000"/>
          <w:sz w:val="24"/>
          <w:szCs w:val="24"/>
        </w:rPr>
      </w:pPr>
      <w:r w:rsidRPr="00DF780F">
        <w:rPr>
          <w:rFonts w:ascii="Arial" w:hAnsi="Arial"/>
          <w:color w:val="000000"/>
          <w:sz w:val="24"/>
          <w:szCs w:val="24"/>
        </w:rPr>
        <w:t>Se busca, con este objetivo, revertir el proceso de emigración juvenil que afecta a la comuna, generando las condiciones para el desarrollo de las expectativas de vida de los jóvenes, pieza fundamental en el desarrollo de la comuna de Colchane. Además, se busca aprovechar toda la energía creativa, empresarial y laboral de los jóvenes de la comuna, que aparecen como pilar fundamental de cualquier desarrollo futuro.</w:t>
      </w:r>
    </w:p>
    <w:p w:rsidR="00473473" w:rsidRPr="00DF780F" w:rsidRDefault="00473473" w:rsidP="00473473">
      <w:pPr>
        <w:jc w:val="both"/>
        <w:rPr>
          <w:rFonts w:ascii="Arial" w:hAnsi="Arial"/>
          <w:color w:val="000000"/>
          <w:sz w:val="24"/>
          <w:szCs w:val="24"/>
        </w:rPr>
      </w:pPr>
    </w:p>
    <w:p w:rsidR="00473473" w:rsidRPr="00DF780F" w:rsidRDefault="00473473" w:rsidP="00473473">
      <w:pPr>
        <w:pStyle w:val="Prrafodelista"/>
        <w:numPr>
          <w:ilvl w:val="1"/>
          <w:numId w:val="42"/>
        </w:numPr>
        <w:spacing w:after="200" w:line="276" w:lineRule="auto"/>
        <w:ind w:left="1134" w:hanging="567"/>
        <w:jc w:val="both"/>
        <w:rPr>
          <w:rFonts w:ascii="Arial" w:hAnsi="Arial"/>
          <w:b/>
          <w:color w:val="000000"/>
          <w:sz w:val="24"/>
          <w:szCs w:val="24"/>
        </w:rPr>
      </w:pPr>
      <w:r w:rsidRPr="00DF780F">
        <w:rPr>
          <w:rFonts w:ascii="Arial" w:hAnsi="Arial"/>
          <w:b/>
          <w:color w:val="000000"/>
          <w:sz w:val="24"/>
          <w:szCs w:val="24"/>
          <w:lang w:val="es-ES_tradnl"/>
        </w:rPr>
        <w:t>Programa de Desarrollo del mundo Joven.</w:t>
      </w:r>
    </w:p>
    <w:p w:rsidR="00473473" w:rsidRPr="00DF780F" w:rsidRDefault="00473473" w:rsidP="00473473">
      <w:pPr>
        <w:jc w:val="both"/>
        <w:rPr>
          <w:rFonts w:ascii="Arial" w:hAnsi="Arial"/>
          <w:color w:val="000000"/>
          <w:sz w:val="24"/>
          <w:szCs w:val="24"/>
        </w:rPr>
      </w:pPr>
      <w:r w:rsidRPr="00DF780F">
        <w:rPr>
          <w:rFonts w:ascii="Arial" w:hAnsi="Arial"/>
          <w:color w:val="000000"/>
          <w:sz w:val="24"/>
          <w:szCs w:val="24"/>
        </w:rPr>
        <w:t>El programa en cuestión busca organizar a los jóvenes que ingresan al mundo laboral y a aquellos que están en búsqueda de trabajo y en conjunto con ellos diseñar estrategias que promuevan la iniciativa empresarial individual y grupal. Además</w:t>
      </w:r>
      <w:r w:rsidR="008B55BE" w:rsidRPr="00DF780F">
        <w:rPr>
          <w:rFonts w:ascii="Arial" w:hAnsi="Arial"/>
          <w:color w:val="000000"/>
          <w:sz w:val="24"/>
          <w:szCs w:val="24"/>
        </w:rPr>
        <w:t>,</w:t>
      </w:r>
      <w:r w:rsidRPr="00DF780F">
        <w:rPr>
          <w:rFonts w:ascii="Arial" w:hAnsi="Arial"/>
          <w:color w:val="000000"/>
          <w:sz w:val="24"/>
          <w:szCs w:val="24"/>
        </w:rPr>
        <w:t xml:space="preserve"> busca ligar la oferta central y de riesgo y la demanda de recursos para capacitación y fomento productivo juvenil en el ámbito comunal.</w:t>
      </w:r>
    </w:p>
    <w:p w:rsidR="00473473" w:rsidRPr="00DF780F" w:rsidRDefault="00473473" w:rsidP="00473473">
      <w:pPr>
        <w:jc w:val="both"/>
        <w:rPr>
          <w:rFonts w:ascii="Arial" w:hAnsi="Arial"/>
          <w:color w:val="000000"/>
          <w:sz w:val="24"/>
          <w:szCs w:val="24"/>
        </w:rPr>
      </w:pPr>
    </w:p>
    <w:p w:rsidR="00473473" w:rsidRPr="00DF780F" w:rsidRDefault="00473473" w:rsidP="00473473">
      <w:pPr>
        <w:pStyle w:val="Prrafodelista"/>
        <w:numPr>
          <w:ilvl w:val="2"/>
          <w:numId w:val="42"/>
        </w:numPr>
        <w:spacing w:after="200" w:line="276" w:lineRule="auto"/>
        <w:ind w:left="1418" w:hanging="851"/>
        <w:rPr>
          <w:rFonts w:ascii="Arial" w:hAnsi="Arial"/>
          <w:b/>
          <w:color w:val="000000"/>
          <w:sz w:val="24"/>
          <w:szCs w:val="24"/>
          <w:lang w:val="es-ES_tradnl"/>
        </w:rPr>
      </w:pPr>
      <w:r w:rsidRPr="00DF780F">
        <w:rPr>
          <w:rFonts w:ascii="Arial" w:hAnsi="Arial"/>
          <w:b/>
          <w:color w:val="000000"/>
          <w:sz w:val="24"/>
          <w:szCs w:val="24"/>
          <w:lang w:val="es-ES_tradnl"/>
        </w:rPr>
        <w:t>Proyecto: Catastro de Jóvenes en Búsqueda de Trabajo.</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Generar y mantener actualizada una base de datos que permita a la Municipalidad tomar contacto, organizar y desarrollar oportunidades de trabajo y/o empresariales con jóvenes o grupos de jóvenes que estén en búsqueda del mismo.</w:t>
      </w:r>
    </w:p>
    <w:p w:rsidR="008B55BE" w:rsidRPr="00DF780F" w:rsidRDefault="008B55BE" w:rsidP="00473473">
      <w:pPr>
        <w:jc w:val="both"/>
        <w:rPr>
          <w:rFonts w:ascii="Arial" w:hAnsi="Arial"/>
          <w:color w:val="000000"/>
          <w:sz w:val="24"/>
          <w:szCs w:val="24"/>
          <w:lang w:val="es-ES_tradnl"/>
        </w:rPr>
      </w:pPr>
    </w:p>
    <w:p w:rsidR="00473473" w:rsidRPr="00DF780F" w:rsidRDefault="00473473" w:rsidP="00473473">
      <w:pPr>
        <w:pStyle w:val="Puesto"/>
        <w:numPr>
          <w:ilvl w:val="2"/>
          <w:numId w:val="42"/>
        </w:numPr>
        <w:ind w:left="1418" w:hanging="851"/>
        <w:jc w:val="left"/>
        <w:rPr>
          <w:rFonts w:ascii="Arial" w:hAnsi="Arial"/>
          <w:color w:val="000000"/>
        </w:rPr>
      </w:pPr>
      <w:r w:rsidRPr="00DF780F">
        <w:rPr>
          <w:rFonts w:ascii="Arial" w:hAnsi="Arial"/>
          <w:color w:val="000000"/>
        </w:rPr>
        <w:t>Proyecto: Plan de Desarrollo Juvenil</w:t>
      </w:r>
    </w:p>
    <w:p w:rsidR="00473473" w:rsidRPr="00DF780F" w:rsidRDefault="00473473" w:rsidP="00473473">
      <w:pPr>
        <w:pStyle w:val="Puesto"/>
        <w:jc w:val="left"/>
        <w:rPr>
          <w:rFonts w:ascii="Arial" w:hAnsi="Arial"/>
          <w:color w:val="000000"/>
        </w:rPr>
      </w:pP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Construcción Participativa de un Plan de Desarrollo Juvenil para la Comuna de Colchane,  que a partir de un diagnóstico p</w:t>
      </w:r>
      <w:r w:rsidR="008B55BE" w:rsidRPr="00DF780F">
        <w:rPr>
          <w:rFonts w:ascii="Arial" w:hAnsi="Arial"/>
          <w:color w:val="000000"/>
          <w:sz w:val="24"/>
          <w:szCs w:val="24"/>
          <w:lang w:val="es-ES_tradnl"/>
        </w:rPr>
        <w:t>articular del mundo en cuestión</w:t>
      </w:r>
      <w:r w:rsidRPr="00DF780F">
        <w:rPr>
          <w:rFonts w:ascii="Arial" w:hAnsi="Arial"/>
          <w:color w:val="000000"/>
          <w:sz w:val="24"/>
          <w:szCs w:val="24"/>
          <w:lang w:val="es-ES_tradnl"/>
        </w:rPr>
        <w:t xml:space="preserve"> y del desarrollo participativo de sus particulares visiones de futuro y objetivos estratégicos, abarque los ámbitos productivo, de calidad de vida, Salud, Educación, Cultura y Deporte, sin perjuicio de descubrir áreas de interés no convencionales en la juventud de la comuna</w:t>
      </w:r>
      <w:proofErr w:type="gramStart"/>
      <w:r w:rsidRPr="00DF780F">
        <w:rPr>
          <w:rFonts w:ascii="Arial" w:hAnsi="Arial"/>
          <w:color w:val="000000"/>
          <w:sz w:val="24"/>
          <w:szCs w:val="24"/>
          <w:lang w:val="es-ES_tradnl"/>
        </w:rPr>
        <w:t>..</w:t>
      </w:r>
      <w:proofErr w:type="gramEnd"/>
    </w:p>
    <w:p w:rsidR="00473473" w:rsidRPr="00DF780F" w:rsidRDefault="00473473" w:rsidP="00473473">
      <w:pPr>
        <w:jc w:val="both"/>
        <w:rPr>
          <w:rFonts w:ascii="Arial" w:hAnsi="Arial"/>
          <w:color w:val="000000"/>
          <w:lang w:val="es-ES_tradnl"/>
        </w:rPr>
      </w:pPr>
    </w:p>
    <w:p w:rsidR="00473473" w:rsidRPr="00DF780F" w:rsidRDefault="00473473" w:rsidP="00473473">
      <w:pPr>
        <w:pStyle w:val="Puesto"/>
        <w:numPr>
          <w:ilvl w:val="2"/>
          <w:numId w:val="42"/>
        </w:numPr>
        <w:ind w:left="1418" w:hanging="851"/>
        <w:jc w:val="left"/>
        <w:rPr>
          <w:rFonts w:ascii="Arial" w:hAnsi="Arial"/>
          <w:color w:val="000000"/>
        </w:rPr>
      </w:pPr>
      <w:r w:rsidRPr="00DF780F">
        <w:rPr>
          <w:rFonts w:ascii="Arial" w:hAnsi="Arial"/>
          <w:color w:val="000000"/>
        </w:rPr>
        <w:t>Proyecto: Casa de la Juventud</w:t>
      </w:r>
    </w:p>
    <w:p w:rsidR="00473473" w:rsidRPr="00DF780F" w:rsidRDefault="00473473" w:rsidP="00473473">
      <w:pPr>
        <w:pStyle w:val="Puesto"/>
        <w:jc w:val="left"/>
        <w:rPr>
          <w:rFonts w:ascii="Arial" w:hAnsi="Arial"/>
          <w:color w:val="000000"/>
        </w:rPr>
      </w:pP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Creación de casas de la juventud, tanto en la localidad de Colchane como en los sectores rurales, que consisten en espacios de recreación, encuentro y sociabilidad juveniles a nivel local, gestionados por los propios jóvenes con el objeto de que puedan idear y desarrollar distintas actividades juveniles.</w:t>
      </w:r>
    </w:p>
    <w:p w:rsidR="008B55BE" w:rsidRPr="00DF780F" w:rsidRDefault="008B55BE" w:rsidP="00473473">
      <w:pPr>
        <w:jc w:val="both"/>
        <w:rPr>
          <w:rFonts w:ascii="Arial" w:hAnsi="Arial"/>
          <w:color w:val="000000"/>
          <w:sz w:val="24"/>
          <w:szCs w:val="24"/>
          <w:lang w:val="es-ES_tradnl"/>
        </w:rPr>
      </w:pPr>
    </w:p>
    <w:p w:rsidR="00473473" w:rsidRPr="00DF780F" w:rsidRDefault="00473473" w:rsidP="00473473">
      <w:pPr>
        <w:pStyle w:val="Prrafodelista"/>
        <w:numPr>
          <w:ilvl w:val="2"/>
          <w:numId w:val="42"/>
        </w:numPr>
        <w:tabs>
          <w:tab w:val="left" w:pos="5245"/>
        </w:tabs>
        <w:spacing w:after="200" w:line="276" w:lineRule="auto"/>
        <w:ind w:left="1418" w:hanging="851"/>
        <w:jc w:val="both"/>
        <w:rPr>
          <w:rFonts w:ascii="Arial" w:hAnsi="Arial"/>
          <w:b/>
          <w:color w:val="000000"/>
          <w:sz w:val="24"/>
          <w:szCs w:val="24"/>
          <w:lang w:val="es-ES_tradnl"/>
        </w:rPr>
      </w:pPr>
      <w:r w:rsidRPr="00DF780F">
        <w:rPr>
          <w:rFonts w:ascii="Arial" w:hAnsi="Arial"/>
          <w:b/>
          <w:color w:val="000000"/>
          <w:sz w:val="24"/>
          <w:szCs w:val="24"/>
          <w:lang w:val="es-ES_tradnl"/>
        </w:rPr>
        <w:t>Proyecto: Unión Comunal de Jóvenes.</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 xml:space="preserve">Crear una organización representativa de la más amplia gama de grupos juveniles formales e informales con el objeto de tener un interlocutor </w:t>
      </w:r>
      <w:proofErr w:type="spellStart"/>
      <w:r w:rsidRPr="00DF780F">
        <w:rPr>
          <w:rFonts w:ascii="Arial" w:hAnsi="Arial"/>
          <w:color w:val="000000"/>
          <w:sz w:val="24"/>
          <w:szCs w:val="24"/>
          <w:lang w:val="es-ES_tradnl"/>
        </w:rPr>
        <w:t>valido</w:t>
      </w:r>
      <w:proofErr w:type="spellEnd"/>
      <w:r w:rsidRPr="00DF780F">
        <w:rPr>
          <w:rFonts w:ascii="Arial" w:hAnsi="Arial"/>
          <w:color w:val="000000"/>
          <w:sz w:val="24"/>
          <w:szCs w:val="24"/>
          <w:lang w:val="es-ES_tradnl"/>
        </w:rPr>
        <w:t xml:space="preserve"> entre el mundo juvenil y la Municipalidad.</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Los jóvenes organizados pueden constituir un puente de significativa importancia en objetivos estratégicos como mayor acceso a la cultura, acceso al deporte, mejoramiento de la calidad de vida y diversificación y fortalecimiento de la base productiva.</w:t>
      </w:r>
    </w:p>
    <w:p w:rsidR="00473473" w:rsidRPr="00DF780F" w:rsidRDefault="00473473" w:rsidP="00473473">
      <w:pPr>
        <w:jc w:val="both"/>
        <w:rPr>
          <w:rFonts w:ascii="Arial" w:hAnsi="Arial"/>
          <w:color w:val="000000"/>
          <w:sz w:val="24"/>
          <w:szCs w:val="24"/>
          <w:lang w:val="es-ES_tradnl"/>
        </w:rPr>
      </w:pPr>
    </w:p>
    <w:p w:rsidR="00473473" w:rsidRPr="00DF780F" w:rsidRDefault="00473473" w:rsidP="00473473">
      <w:pPr>
        <w:rPr>
          <w:sz w:val="24"/>
          <w:szCs w:val="24"/>
        </w:rPr>
      </w:pPr>
    </w:p>
    <w:p w:rsidR="00473473" w:rsidRPr="00DF780F" w:rsidRDefault="00473473" w:rsidP="00473473">
      <w:pPr>
        <w:rPr>
          <w:rFonts w:ascii="Arial" w:hAnsi="Arial" w:cs="Arial"/>
          <w:b/>
          <w:sz w:val="24"/>
          <w:szCs w:val="24"/>
        </w:rPr>
      </w:pPr>
      <w:r w:rsidRPr="00DF780F">
        <w:rPr>
          <w:rFonts w:ascii="Arial" w:hAnsi="Arial" w:cs="Arial"/>
          <w:b/>
          <w:sz w:val="24"/>
          <w:szCs w:val="24"/>
        </w:rPr>
        <w:t>III.  POLITICA CALIDAD DE VIDA DE LA POBLACION</w:t>
      </w:r>
    </w:p>
    <w:p w:rsidR="00473473" w:rsidRPr="00DF780F" w:rsidRDefault="00473473" w:rsidP="00473473">
      <w:pPr>
        <w:rPr>
          <w:rFonts w:ascii="Arial" w:hAnsi="Arial" w:cs="Arial"/>
          <w:sz w:val="24"/>
          <w:szCs w:val="24"/>
        </w:rPr>
      </w:pPr>
    </w:p>
    <w:p w:rsidR="00473473" w:rsidRPr="00DF780F" w:rsidRDefault="00473473" w:rsidP="00473473">
      <w:pPr>
        <w:jc w:val="both"/>
        <w:rPr>
          <w:rFonts w:ascii="Arial" w:hAnsi="Arial"/>
          <w:b/>
          <w:color w:val="000000"/>
          <w:sz w:val="24"/>
          <w:szCs w:val="24"/>
          <w:lang w:val="es-ES_tradnl"/>
        </w:rPr>
      </w:pPr>
      <w:r w:rsidRPr="00DF780F">
        <w:rPr>
          <w:rFonts w:ascii="Arial" w:hAnsi="Arial"/>
          <w:b/>
          <w:color w:val="000000"/>
          <w:sz w:val="24"/>
          <w:szCs w:val="24"/>
          <w:lang w:val="es-ES_tradnl"/>
        </w:rPr>
        <w:t>1.</w:t>
      </w:r>
      <w:r w:rsidRPr="00DF780F">
        <w:rPr>
          <w:rFonts w:ascii="Arial" w:hAnsi="Arial"/>
          <w:b/>
          <w:color w:val="000000"/>
          <w:sz w:val="24"/>
          <w:szCs w:val="24"/>
          <w:lang w:val="es-ES_tradnl"/>
        </w:rPr>
        <w:tab/>
        <w:t>PLAN DE EQUIDAD Y CALIDAD EN EDUCACION Y SALUD.</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Se busca con este plan, asegurar el acceso a una Educación que permita un desarrollo integral de los habitantes en su territorio, incorporando elementos de pertinencia y nuevas técnicas y contenidos necesarios para incidir activamente en el desarrollo de la comunidad. Asimismo, se busca conseguir la equidad en el acceso a la Salud para los distintos</w:t>
      </w:r>
      <w:r w:rsidR="008B55BE" w:rsidRPr="00DF780F">
        <w:rPr>
          <w:rFonts w:ascii="Arial" w:hAnsi="Arial"/>
          <w:color w:val="000000"/>
          <w:sz w:val="24"/>
          <w:szCs w:val="24"/>
          <w:lang w:val="es-ES_tradnl"/>
        </w:rPr>
        <w:t xml:space="preserve"> habitantes de la comuna de Colchane</w:t>
      </w:r>
      <w:r w:rsidRPr="00DF780F">
        <w:rPr>
          <w:rFonts w:ascii="Arial" w:hAnsi="Arial"/>
          <w:color w:val="000000"/>
          <w:sz w:val="24"/>
          <w:szCs w:val="24"/>
          <w:lang w:val="es-ES_tradnl"/>
        </w:rPr>
        <w:t>.</w:t>
      </w:r>
    </w:p>
    <w:p w:rsidR="00473473" w:rsidRPr="00DF780F" w:rsidRDefault="00473473" w:rsidP="00473473">
      <w:pPr>
        <w:jc w:val="both"/>
        <w:rPr>
          <w:rFonts w:ascii="Arial" w:hAnsi="Arial"/>
          <w:color w:val="000000"/>
          <w:sz w:val="24"/>
          <w:szCs w:val="24"/>
          <w:lang w:val="es-ES_tradnl"/>
        </w:rPr>
      </w:pPr>
    </w:p>
    <w:p w:rsidR="00473473" w:rsidRPr="00DF780F" w:rsidRDefault="00473473" w:rsidP="00473473">
      <w:pPr>
        <w:pStyle w:val="Prrafodelista"/>
        <w:numPr>
          <w:ilvl w:val="1"/>
          <w:numId w:val="43"/>
        </w:numPr>
        <w:spacing w:after="200" w:line="276" w:lineRule="auto"/>
        <w:jc w:val="both"/>
        <w:rPr>
          <w:rFonts w:ascii="Arial" w:hAnsi="Arial"/>
          <w:b/>
          <w:color w:val="000000"/>
          <w:sz w:val="24"/>
          <w:szCs w:val="24"/>
          <w:lang w:val="es-ES_tradnl"/>
        </w:rPr>
      </w:pPr>
      <w:r w:rsidRPr="00DF780F">
        <w:rPr>
          <w:rFonts w:ascii="Arial" w:hAnsi="Arial"/>
          <w:b/>
          <w:color w:val="000000"/>
          <w:sz w:val="24"/>
          <w:szCs w:val="24"/>
          <w:lang w:val="es-ES_tradnl"/>
        </w:rPr>
        <w:t>Programa de acceso igualitario a Educación y Salud.</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Se orienta a que el acceso a la calidad sea igualitario, sin importar la estructuración y distribución espacial de la demanda.</w:t>
      </w:r>
    </w:p>
    <w:p w:rsidR="00473473" w:rsidRPr="00DF780F" w:rsidRDefault="00473473" w:rsidP="00473473">
      <w:pPr>
        <w:jc w:val="both"/>
        <w:rPr>
          <w:rFonts w:ascii="Arial" w:hAnsi="Arial"/>
          <w:b/>
          <w:color w:val="000000"/>
          <w:sz w:val="24"/>
          <w:szCs w:val="24"/>
          <w:lang w:val="es-ES_tradnl"/>
        </w:rPr>
      </w:pPr>
      <w:r w:rsidRPr="00DF780F">
        <w:rPr>
          <w:rFonts w:ascii="Arial" w:hAnsi="Arial"/>
          <w:color w:val="000000"/>
          <w:sz w:val="24"/>
          <w:szCs w:val="24"/>
        </w:rPr>
        <w:t>El programa se sustenta en el financiamiento de proyectos de Educación y Salud en la comuna de Colchane.</w:t>
      </w:r>
    </w:p>
    <w:p w:rsidR="00473473" w:rsidRPr="00DF780F" w:rsidRDefault="00473473" w:rsidP="00473473">
      <w:pPr>
        <w:jc w:val="both"/>
        <w:rPr>
          <w:rFonts w:ascii="Arial" w:hAnsi="Arial"/>
          <w:b/>
          <w:color w:val="000000"/>
          <w:sz w:val="24"/>
          <w:szCs w:val="24"/>
          <w:lang w:val="es-ES_tradnl"/>
        </w:rPr>
      </w:pPr>
    </w:p>
    <w:p w:rsidR="00473473" w:rsidRPr="00DF780F" w:rsidRDefault="00473473" w:rsidP="00473473">
      <w:pPr>
        <w:pStyle w:val="Prrafodelista"/>
        <w:numPr>
          <w:ilvl w:val="2"/>
          <w:numId w:val="43"/>
        </w:numPr>
        <w:tabs>
          <w:tab w:val="left" w:pos="709"/>
        </w:tabs>
        <w:spacing w:after="200" w:line="276" w:lineRule="auto"/>
        <w:jc w:val="both"/>
        <w:rPr>
          <w:rFonts w:ascii="Arial" w:hAnsi="Arial"/>
          <w:b/>
          <w:color w:val="000000"/>
          <w:sz w:val="24"/>
          <w:szCs w:val="24"/>
          <w:lang w:val="es-ES_tradnl"/>
        </w:rPr>
      </w:pPr>
      <w:r w:rsidRPr="00DF780F">
        <w:rPr>
          <w:rFonts w:ascii="Arial" w:hAnsi="Arial"/>
          <w:b/>
          <w:color w:val="000000"/>
          <w:sz w:val="24"/>
          <w:szCs w:val="24"/>
          <w:lang w:val="es-ES_tradnl"/>
        </w:rPr>
        <w:t>Proyecto: Plan de Educación Municipal Participativo.</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Elaborar un nuevo proyecto comunal de educación que dote de la pertinencia necesaria al proyecto educativo en relación a la base productiva comunal y a las expectativas de desarrollo de todos los actores involucrados en el proceso de enseñanza - aprendizaje.</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 xml:space="preserve">Elaboración de un PADEM participativo en el que se incorporen técnicas de planificación y gestión estratégica, cautelando la necesaria participación de la comunidad organizada, de los padres y apoderados, de los profesores, de los alumnos y de los demás actores comunales relacionados con la base productiva en la definición del plan, de sus objetivos, de los contenidos curriculares y del tipo de relación que el proyecto debe tener con la base productiva comunal. Al mismo tiempo, desarrollar una discusión amplia con el objetivo de asegurar la calidad y la equidad de la educación en el mundo rural, ya sea por medio de la implementación del ciclo educacional secundario en los distintos sectores o por la toma de medidas concretas para evitar que vivir en el mundo rural implique necesariamente una menor calidad en la educación y un promedio de escolaridad significativamente menor al del mundo urbano. </w:t>
      </w:r>
    </w:p>
    <w:p w:rsidR="00473473" w:rsidRPr="00DF780F" w:rsidRDefault="00473473" w:rsidP="00473473">
      <w:pPr>
        <w:jc w:val="both"/>
        <w:rPr>
          <w:rFonts w:ascii="Arial" w:hAnsi="Arial"/>
          <w:color w:val="000000"/>
          <w:lang w:val="es-ES_tradnl"/>
        </w:rPr>
      </w:pPr>
    </w:p>
    <w:p w:rsidR="00473473" w:rsidRPr="00DF780F" w:rsidRDefault="00473473" w:rsidP="00473473">
      <w:pPr>
        <w:pStyle w:val="Prrafodelista"/>
        <w:numPr>
          <w:ilvl w:val="2"/>
          <w:numId w:val="43"/>
        </w:numPr>
        <w:tabs>
          <w:tab w:val="left" w:pos="709"/>
        </w:tabs>
        <w:spacing w:after="200" w:line="276" w:lineRule="auto"/>
        <w:rPr>
          <w:rFonts w:ascii="Arial" w:hAnsi="Arial"/>
          <w:b/>
          <w:color w:val="000000"/>
          <w:sz w:val="24"/>
          <w:szCs w:val="24"/>
          <w:lang w:val="es-ES_tradnl"/>
        </w:rPr>
      </w:pPr>
      <w:r w:rsidRPr="00DF780F">
        <w:rPr>
          <w:rFonts w:ascii="Arial" w:hAnsi="Arial"/>
          <w:b/>
          <w:color w:val="000000"/>
          <w:sz w:val="24"/>
          <w:szCs w:val="24"/>
          <w:lang w:val="es-ES_tradnl"/>
        </w:rPr>
        <w:t>Proyecto: Plan de Salud Municipal Participativo.</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Elaborar un plan de acciones concretas en el área de la salud comunal que sea complementario a la atención primaria y que esté orientado a las necesidades más especiales de la población que no siempre son cubiertas por la atención primaria, poniendo énfasis en la salud preventiva por sobre la curativa y destinada fundamentalmente hacia lograr la equidad en aquellos sectores alejados de la zona urbana, con miras a lograr el acceso equitativo a la salud en el mundo rural aplicando criterios de punta en la búsqueda de soluciones creativas para los problemas específicos de cada sector.</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Hacer un estudio de las principales necesidades de la población rural para planificar una serie de acciones concretas que se traduzcan en asistencia en áreas específicas no cubiertas por la salud primaria con miras a implementar acciones sistemáticas en el ámbito de la salud preventiva y curativa .</w:t>
      </w:r>
    </w:p>
    <w:p w:rsidR="00473473" w:rsidRPr="00DF780F" w:rsidRDefault="00473473" w:rsidP="00473473">
      <w:pPr>
        <w:jc w:val="both"/>
        <w:rPr>
          <w:rFonts w:ascii="Arial" w:hAnsi="Arial"/>
          <w:color w:val="000000"/>
          <w:sz w:val="24"/>
          <w:szCs w:val="24"/>
          <w:lang w:val="es-ES_tradnl"/>
        </w:rPr>
      </w:pPr>
    </w:p>
    <w:p w:rsidR="00473473" w:rsidRPr="00DF780F" w:rsidRDefault="00473473" w:rsidP="00473473">
      <w:pPr>
        <w:pStyle w:val="Prrafodelista"/>
        <w:numPr>
          <w:ilvl w:val="1"/>
          <w:numId w:val="43"/>
        </w:numPr>
        <w:spacing w:after="200" w:line="276" w:lineRule="auto"/>
        <w:jc w:val="both"/>
        <w:rPr>
          <w:rFonts w:ascii="Arial" w:hAnsi="Arial"/>
          <w:b/>
          <w:color w:val="000000"/>
          <w:sz w:val="24"/>
          <w:szCs w:val="24"/>
          <w:lang w:val="es-ES_tradnl"/>
        </w:rPr>
      </w:pPr>
      <w:r w:rsidRPr="00DF780F">
        <w:rPr>
          <w:rFonts w:ascii="Arial" w:hAnsi="Arial"/>
          <w:b/>
          <w:color w:val="000000"/>
          <w:sz w:val="24"/>
          <w:szCs w:val="24"/>
          <w:lang w:val="es-ES_tradnl"/>
        </w:rPr>
        <w:t>Programa de Equipamiento Comunitario</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rPr>
        <w:t>El programa buscará financiar proyectos de reposición, mejoramiento, ampliación y construcciones nuevas de equipamiento comunitario en las áreas de Salud, Educación y Deporte con miras a lograr un acceso igualitario a estos servicios, por parte de toda la comunidad.</w:t>
      </w:r>
    </w:p>
    <w:p w:rsidR="00473473" w:rsidRPr="00DF780F" w:rsidRDefault="00473473" w:rsidP="00473473">
      <w:pPr>
        <w:jc w:val="both"/>
        <w:rPr>
          <w:rFonts w:ascii="Arial" w:hAnsi="Arial"/>
          <w:b/>
          <w:color w:val="000000"/>
          <w:sz w:val="24"/>
          <w:szCs w:val="24"/>
          <w:lang w:val="es-ES_tradnl"/>
        </w:rPr>
      </w:pPr>
    </w:p>
    <w:p w:rsidR="00473473" w:rsidRPr="00DF780F" w:rsidRDefault="00473473" w:rsidP="00473473">
      <w:pPr>
        <w:pStyle w:val="Prrafodelista"/>
        <w:numPr>
          <w:ilvl w:val="1"/>
          <w:numId w:val="43"/>
        </w:numPr>
        <w:spacing w:after="200" w:line="276" w:lineRule="auto"/>
        <w:jc w:val="both"/>
        <w:rPr>
          <w:rFonts w:ascii="Arial" w:hAnsi="Arial"/>
          <w:b/>
          <w:color w:val="000000"/>
          <w:sz w:val="24"/>
          <w:szCs w:val="24"/>
          <w:lang w:val="es-ES_tradnl"/>
        </w:rPr>
      </w:pPr>
      <w:r w:rsidRPr="00DF780F">
        <w:rPr>
          <w:rFonts w:ascii="Arial" w:hAnsi="Arial"/>
          <w:b/>
          <w:color w:val="000000"/>
          <w:sz w:val="24"/>
          <w:szCs w:val="24"/>
          <w:lang w:val="es-ES_tradnl"/>
        </w:rPr>
        <w:t xml:space="preserve">Programa Comunal de Prevención y Control del Consumo de Drogas </w:t>
      </w:r>
    </w:p>
    <w:p w:rsidR="00473473" w:rsidRPr="00DF780F" w:rsidRDefault="00473473" w:rsidP="00473473">
      <w:pPr>
        <w:jc w:val="both"/>
        <w:rPr>
          <w:rFonts w:ascii="Arial" w:hAnsi="Arial"/>
          <w:color w:val="000000"/>
          <w:sz w:val="24"/>
          <w:szCs w:val="24"/>
        </w:rPr>
      </w:pPr>
      <w:r w:rsidRPr="00DF780F">
        <w:rPr>
          <w:rFonts w:ascii="Arial" w:hAnsi="Arial"/>
          <w:color w:val="000000"/>
          <w:sz w:val="24"/>
          <w:szCs w:val="24"/>
        </w:rPr>
        <w:t>El programa buscará desarrollar y financiará iniciativas que prevengan el consumo de drogas en los jóvenes y en los adultos y/o que busquen además la rehabilitación y la reincorporación de personas con problemas de alcoholismo y/o drogadicción a la sociedad.</w:t>
      </w:r>
    </w:p>
    <w:p w:rsidR="00473473" w:rsidRPr="00DF780F" w:rsidRDefault="00473473" w:rsidP="00473473">
      <w:pPr>
        <w:jc w:val="both"/>
        <w:rPr>
          <w:rFonts w:ascii="Arial" w:hAnsi="Arial"/>
          <w:color w:val="000000"/>
          <w:sz w:val="24"/>
          <w:szCs w:val="24"/>
          <w:lang w:val="es-ES_tradnl"/>
        </w:rPr>
      </w:pPr>
    </w:p>
    <w:p w:rsidR="00473473" w:rsidRPr="00DF780F" w:rsidRDefault="00473473" w:rsidP="00473473">
      <w:pPr>
        <w:pStyle w:val="Prrafodelista"/>
        <w:numPr>
          <w:ilvl w:val="0"/>
          <w:numId w:val="43"/>
        </w:numPr>
        <w:spacing w:after="200" w:line="276" w:lineRule="auto"/>
        <w:rPr>
          <w:rFonts w:ascii="Arial" w:hAnsi="Arial" w:cs="Arial"/>
          <w:b/>
          <w:sz w:val="24"/>
          <w:szCs w:val="24"/>
        </w:rPr>
      </w:pPr>
      <w:r w:rsidRPr="00DF780F">
        <w:rPr>
          <w:rFonts w:ascii="Arial" w:hAnsi="Arial"/>
          <w:b/>
          <w:caps/>
          <w:color w:val="000000"/>
          <w:sz w:val="24"/>
          <w:szCs w:val="24"/>
          <w:lang w:val="es-ES_tradnl"/>
        </w:rPr>
        <w:t>plan de Acceso masivo a la Cultura, el deporte Y LA RECREACION</w:t>
      </w:r>
    </w:p>
    <w:p w:rsidR="00473473" w:rsidRPr="00DF780F" w:rsidRDefault="00473473" w:rsidP="00473473">
      <w:pPr>
        <w:jc w:val="both"/>
        <w:rPr>
          <w:rFonts w:ascii="Arial" w:hAnsi="Arial"/>
          <w:caps/>
          <w:color w:val="000000"/>
          <w:sz w:val="24"/>
          <w:szCs w:val="24"/>
        </w:rPr>
      </w:pPr>
      <w:r w:rsidRPr="00DF780F">
        <w:rPr>
          <w:rFonts w:ascii="Arial" w:hAnsi="Arial"/>
          <w:color w:val="000000"/>
          <w:sz w:val="24"/>
          <w:szCs w:val="24"/>
        </w:rPr>
        <w:t xml:space="preserve">El presente plan tiene por objetivo fundamental la constitución de una red de espacios culturales y deportivos que promuevan y desarrollen la participación activa de la comunidad en los ámbitos de la cultura y el deporte con miras a construir una comuna atractiva que otorgue la posibilidad real a sus habitantes, y especialmente a la juventud de un desarrollo integral, que </w:t>
      </w:r>
      <w:proofErr w:type="spellStart"/>
      <w:r w:rsidRPr="00DF780F">
        <w:rPr>
          <w:rFonts w:ascii="Arial" w:hAnsi="Arial"/>
          <w:color w:val="000000"/>
          <w:sz w:val="24"/>
          <w:szCs w:val="24"/>
        </w:rPr>
        <w:t>de</w:t>
      </w:r>
      <w:proofErr w:type="spellEnd"/>
      <w:r w:rsidRPr="00DF780F">
        <w:rPr>
          <w:rFonts w:ascii="Arial" w:hAnsi="Arial"/>
          <w:color w:val="000000"/>
          <w:sz w:val="24"/>
          <w:szCs w:val="24"/>
        </w:rPr>
        <w:t xml:space="preserve"> respuesta a sus propias expectat</w:t>
      </w:r>
      <w:r w:rsidR="00495BF7" w:rsidRPr="00DF780F">
        <w:rPr>
          <w:rFonts w:ascii="Arial" w:hAnsi="Arial"/>
          <w:color w:val="000000"/>
          <w:sz w:val="24"/>
          <w:szCs w:val="24"/>
        </w:rPr>
        <w:t>ivas.  Aspira a convertir a Colchane</w:t>
      </w:r>
      <w:r w:rsidRPr="00DF780F">
        <w:rPr>
          <w:rFonts w:ascii="Arial" w:hAnsi="Arial"/>
          <w:color w:val="000000"/>
          <w:sz w:val="24"/>
          <w:szCs w:val="24"/>
        </w:rPr>
        <w:t xml:space="preserve"> en una comuna cultural y deportiva, incorporándola al objetivo estratégico del desarrollo del Turismo</w:t>
      </w:r>
      <w:r w:rsidR="00495BF7" w:rsidRPr="00DF780F">
        <w:rPr>
          <w:rFonts w:ascii="Arial" w:hAnsi="Arial"/>
          <w:color w:val="000000"/>
          <w:sz w:val="24"/>
          <w:szCs w:val="24"/>
        </w:rPr>
        <w:t>,</w:t>
      </w:r>
      <w:r w:rsidRPr="00DF780F">
        <w:rPr>
          <w:rFonts w:ascii="Arial" w:hAnsi="Arial"/>
          <w:color w:val="000000"/>
          <w:sz w:val="24"/>
          <w:szCs w:val="24"/>
        </w:rPr>
        <w:t xml:space="preserve"> tomando las precauciones necesarias para no desperdiciar los talentos comunales en el ámbito de la cultura y el deporte.</w:t>
      </w:r>
    </w:p>
    <w:p w:rsidR="00473473" w:rsidRPr="00DF780F" w:rsidRDefault="00473473" w:rsidP="00473473">
      <w:pPr>
        <w:pStyle w:val="Prrafodelista"/>
        <w:jc w:val="both"/>
        <w:rPr>
          <w:rFonts w:ascii="Arial" w:hAnsi="Arial"/>
          <w:b/>
          <w:caps/>
          <w:color w:val="000000"/>
          <w:sz w:val="24"/>
          <w:szCs w:val="24"/>
        </w:rPr>
      </w:pPr>
    </w:p>
    <w:p w:rsidR="00473473" w:rsidRPr="00DF780F" w:rsidRDefault="00473473" w:rsidP="00473473">
      <w:pPr>
        <w:pStyle w:val="Prrafodelista"/>
        <w:numPr>
          <w:ilvl w:val="1"/>
          <w:numId w:val="43"/>
        </w:numPr>
        <w:spacing w:after="200" w:line="276" w:lineRule="auto"/>
        <w:jc w:val="both"/>
        <w:rPr>
          <w:rFonts w:ascii="Arial" w:hAnsi="Arial"/>
          <w:b/>
          <w:color w:val="000000"/>
          <w:sz w:val="24"/>
          <w:szCs w:val="24"/>
          <w:lang w:val="es-ES_tradnl"/>
        </w:rPr>
      </w:pPr>
      <w:r w:rsidRPr="00DF780F">
        <w:rPr>
          <w:rFonts w:ascii="Arial" w:hAnsi="Arial"/>
          <w:b/>
          <w:color w:val="000000"/>
          <w:sz w:val="24"/>
          <w:szCs w:val="24"/>
          <w:lang w:val="es-ES_tradnl"/>
        </w:rPr>
        <w:t>Programa de Acceso Masivo a la Cultura</w:t>
      </w:r>
    </w:p>
    <w:p w:rsidR="00473473" w:rsidRPr="00DF780F" w:rsidRDefault="00473473" w:rsidP="00473473">
      <w:pPr>
        <w:jc w:val="both"/>
        <w:rPr>
          <w:rFonts w:ascii="Arial" w:hAnsi="Arial"/>
          <w:color w:val="000000"/>
          <w:sz w:val="24"/>
          <w:szCs w:val="24"/>
        </w:rPr>
      </w:pPr>
      <w:r w:rsidRPr="00DF780F">
        <w:rPr>
          <w:rFonts w:ascii="Arial" w:hAnsi="Arial"/>
          <w:color w:val="000000"/>
          <w:sz w:val="24"/>
          <w:szCs w:val="24"/>
        </w:rPr>
        <w:t>El programa financiará proyectos de promoción o difusión de la cultura en la comuna de Colchane, a través de un concurso</w:t>
      </w:r>
      <w:r w:rsidR="00495BF7" w:rsidRPr="00DF780F">
        <w:rPr>
          <w:rFonts w:ascii="Arial" w:hAnsi="Arial"/>
          <w:color w:val="000000"/>
          <w:sz w:val="24"/>
          <w:szCs w:val="24"/>
        </w:rPr>
        <w:t xml:space="preserve"> anual de proyectos abierto a toda</w:t>
      </w:r>
      <w:r w:rsidRPr="00DF780F">
        <w:rPr>
          <w:rFonts w:ascii="Arial" w:hAnsi="Arial"/>
          <w:color w:val="000000"/>
          <w:sz w:val="24"/>
          <w:szCs w:val="24"/>
        </w:rPr>
        <w:t xml:space="preserve"> </w:t>
      </w:r>
      <w:r w:rsidR="00495BF7" w:rsidRPr="00DF780F">
        <w:rPr>
          <w:rFonts w:ascii="Arial" w:hAnsi="Arial"/>
          <w:color w:val="000000"/>
          <w:sz w:val="24"/>
          <w:szCs w:val="24"/>
        </w:rPr>
        <w:t>la comunidad</w:t>
      </w:r>
      <w:r w:rsidRPr="00DF780F">
        <w:rPr>
          <w:rFonts w:ascii="Arial" w:hAnsi="Arial"/>
          <w:color w:val="000000"/>
          <w:sz w:val="24"/>
          <w:szCs w:val="24"/>
        </w:rPr>
        <w:t>, e intentará unir la oferta y la demanda de recursos para eventos de este tipo.</w:t>
      </w:r>
    </w:p>
    <w:p w:rsidR="00473473" w:rsidRPr="00DF780F" w:rsidRDefault="00473473" w:rsidP="00473473">
      <w:pPr>
        <w:jc w:val="both"/>
        <w:rPr>
          <w:rFonts w:ascii="Arial" w:hAnsi="Arial"/>
          <w:color w:val="000000"/>
          <w:sz w:val="24"/>
          <w:szCs w:val="24"/>
        </w:rPr>
      </w:pPr>
    </w:p>
    <w:p w:rsidR="00473473" w:rsidRPr="00DF780F" w:rsidRDefault="00473473" w:rsidP="00473473">
      <w:pPr>
        <w:pStyle w:val="Prrafodelista"/>
        <w:numPr>
          <w:ilvl w:val="2"/>
          <w:numId w:val="43"/>
        </w:numPr>
        <w:spacing w:after="200" w:line="276" w:lineRule="auto"/>
        <w:jc w:val="both"/>
        <w:rPr>
          <w:rFonts w:ascii="Arial" w:hAnsi="Arial"/>
          <w:b/>
          <w:color w:val="000000"/>
          <w:sz w:val="24"/>
          <w:szCs w:val="24"/>
        </w:rPr>
      </w:pPr>
      <w:r w:rsidRPr="00DF780F">
        <w:rPr>
          <w:rFonts w:ascii="Arial" w:hAnsi="Arial"/>
          <w:b/>
          <w:color w:val="000000"/>
          <w:sz w:val="24"/>
          <w:szCs w:val="24"/>
        </w:rPr>
        <w:t>Proyecto: Unión Comunal de Entidades Culturales</w:t>
      </w:r>
      <w:r w:rsidRPr="00DF780F">
        <w:rPr>
          <w:rFonts w:ascii="Arial" w:hAnsi="Arial"/>
          <w:color w:val="000000"/>
        </w:rPr>
        <w:t>.</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Crear una organización representativa de la más amplia gama de entidades culturales, formales e informales, con el objeto de tener un interlocutor válido entre el mundo de la cultura y la Municipa</w:t>
      </w:r>
      <w:r w:rsidR="00495BF7" w:rsidRPr="00DF780F">
        <w:rPr>
          <w:rFonts w:ascii="Arial" w:hAnsi="Arial"/>
          <w:color w:val="000000"/>
          <w:sz w:val="24"/>
          <w:szCs w:val="24"/>
          <w:lang w:val="es-ES_tradnl"/>
        </w:rPr>
        <w:t>lidad</w:t>
      </w:r>
      <w:r w:rsidRPr="00DF780F">
        <w:rPr>
          <w:rFonts w:ascii="Arial" w:hAnsi="Arial"/>
          <w:color w:val="000000"/>
          <w:sz w:val="24"/>
          <w:szCs w:val="24"/>
          <w:lang w:val="es-ES_tradnl"/>
        </w:rPr>
        <w:t>.</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Elaboración de un Catastro de Organizaciones Culturales, formales e i</w:t>
      </w:r>
      <w:r w:rsidR="00495BF7" w:rsidRPr="00DF780F">
        <w:rPr>
          <w:rFonts w:ascii="Arial" w:hAnsi="Arial"/>
          <w:color w:val="000000"/>
          <w:sz w:val="24"/>
          <w:szCs w:val="24"/>
          <w:lang w:val="es-ES_tradnl"/>
        </w:rPr>
        <w:t>nformales. Generación de</w:t>
      </w:r>
      <w:r w:rsidRPr="00DF780F">
        <w:rPr>
          <w:rFonts w:ascii="Arial" w:hAnsi="Arial"/>
          <w:color w:val="000000"/>
          <w:sz w:val="24"/>
          <w:szCs w:val="24"/>
          <w:lang w:val="es-ES_tradnl"/>
        </w:rPr>
        <w:t xml:space="preserve"> encuentro</w:t>
      </w:r>
      <w:r w:rsidR="00495BF7" w:rsidRPr="00DF780F">
        <w:rPr>
          <w:rFonts w:ascii="Arial" w:hAnsi="Arial"/>
          <w:color w:val="000000"/>
          <w:sz w:val="24"/>
          <w:szCs w:val="24"/>
          <w:lang w:val="es-ES_tradnl"/>
        </w:rPr>
        <w:t>s</w:t>
      </w:r>
      <w:r w:rsidRPr="00DF780F">
        <w:rPr>
          <w:rFonts w:ascii="Arial" w:hAnsi="Arial"/>
          <w:color w:val="000000"/>
          <w:sz w:val="24"/>
          <w:szCs w:val="24"/>
          <w:lang w:val="es-ES_tradnl"/>
        </w:rPr>
        <w:t xml:space="preserve"> de organizaciones de este tipo</w:t>
      </w:r>
      <w:r w:rsidR="00495BF7" w:rsidRPr="00DF780F">
        <w:rPr>
          <w:rFonts w:ascii="Arial" w:hAnsi="Arial"/>
          <w:color w:val="000000"/>
          <w:sz w:val="24"/>
          <w:szCs w:val="24"/>
          <w:lang w:val="es-ES_tradnl"/>
        </w:rPr>
        <w:t xml:space="preserve"> en la comuna de Colchane</w:t>
      </w:r>
      <w:r w:rsidRPr="00DF780F">
        <w:rPr>
          <w:rFonts w:ascii="Arial" w:hAnsi="Arial"/>
          <w:color w:val="000000"/>
          <w:sz w:val="24"/>
          <w:szCs w:val="24"/>
          <w:lang w:val="es-ES_tradnl"/>
        </w:rPr>
        <w:t>. Constitución de la Unión Comunal de Entidades Culturales</w:t>
      </w:r>
      <w:r w:rsidR="00D809E6" w:rsidRPr="00DF780F">
        <w:rPr>
          <w:rFonts w:ascii="Arial" w:hAnsi="Arial"/>
          <w:color w:val="000000"/>
          <w:sz w:val="24"/>
          <w:szCs w:val="24"/>
          <w:lang w:val="es-ES_tradnl"/>
        </w:rPr>
        <w:t>,</w:t>
      </w:r>
      <w:r w:rsidRPr="00DF780F">
        <w:rPr>
          <w:rFonts w:ascii="Arial" w:hAnsi="Arial"/>
          <w:color w:val="000000"/>
          <w:sz w:val="24"/>
          <w:szCs w:val="24"/>
          <w:lang w:val="es-ES_tradnl"/>
        </w:rPr>
        <w:t xml:space="preserve"> como espacio de diálogo permanente entre éstos y los distintos actores comunales, generación de un red de espacios culturales y promoción de alianzas estratégicas</w:t>
      </w:r>
      <w:r w:rsidR="00D809E6" w:rsidRPr="00DF780F">
        <w:rPr>
          <w:rFonts w:ascii="Arial" w:hAnsi="Arial"/>
          <w:color w:val="000000"/>
          <w:sz w:val="24"/>
          <w:szCs w:val="24"/>
          <w:lang w:val="es-ES_tradnl"/>
        </w:rPr>
        <w:t>,</w:t>
      </w:r>
      <w:r w:rsidRPr="00DF780F">
        <w:rPr>
          <w:rFonts w:ascii="Arial" w:hAnsi="Arial"/>
          <w:color w:val="000000"/>
          <w:sz w:val="24"/>
          <w:szCs w:val="24"/>
          <w:lang w:val="es-ES_tradnl"/>
        </w:rPr>
        <w:t xml:space="preserve"> entre distintos espacios de estos ámbitos de actividad. </w:t>
      </w:r>
    </w:p>
    <w:p w:rsidR="00473473" w:rsidRDefault="00473473" w:rsidP="00473473">
      <w:pPr>
        <w:jc w:val="both"/>
        <w:rPr>
          <w:rFonts w:ascii="Arial" w:hAnsi="Arial"/>
          <w:color w:val="000000"/>
          <w:sz w:val="24"/>
          <w:szCs w:val="24"/>
          <w:lang w:val="es-ES_tradnl"/>
        </w:rPr>
      </w:pPr>
    </w:p>
    <w:p w:rsidR="00423DD3" w:rsidRPr="00DF780F" w:rsidRDefault="00423DD3" w:rsidP="00473473">
      <w:pPr>
        <w:jc w:val="both"/>
        <w:rPr>
          <w:rFonts w:ascii="Arial" w:hAnsi="Arial"/>
          <w:color w:val="000000"/>
          <w:sz w:val="24"/>
          <w:szCs w:val="24"/>
          <w:lang w:val="es-ES_tradnl"/>
        </w:rPr>
      </w:pPr>
    </w:p>
    <w:p w:rsidR="00473473" w:rsidRPr="00DF780F" w:rsidRDefault="00473473" w:rsidP="00473473">
      <w:pPr>
        <w:pStyle w:val="Prrafodelista"/>
        <w:numPr>
          <w:ilvl w:val="1"/>
          <w:numId w:val="43"/>
        </w:numPr>
        <w:spacing w:after="200" w:line="276" w:lineRule="auto"/>
        <w:jc w:val="both"/>
        <w:rPr>
          <w:rFonts w:ascii="Arial" w:hAnsi="Arial"/>
          <w:b/>
          <w:color w:val="000000"/>
          <w:sz w:val="24"/>
          <w:szCs w:val="24"/>
          <w:lang w:val="es-ES_tradnl"/>
        </w:rPr>
      </w:pPr>
      <w:r w:rsidRPr="00DF780F">
        <w:rPr>
          <w:rFonts w:ascii="Arial" w:hAnsi="Arial"/>
          <w:b/>
          <w:color w:val="000000"/>
          <w:sz w:val="24"/>
          <w:szCs w:val="24"/>
          <w:lang w:val="es-ES_tradnl"/>
        </w:rPr>
        <w:t>Programa de Acceso Masivo al Deporte y la Recreación.</w:t>
      </w:r>
    </w:p>
    <w:p w:rsidR="00473473" w:rsidRDefault="00473473" w:rsidP="00D809E6">
      <w:pPr>
        <w:jc w:val="both"/>
        <w:rPr>
          <w:rFonts w:ascii="Arial" w:hAnsi="Arial"/>
          <w:color w:val="000000"/>
          <w:sz w:val="24"/>
          <w:szCs w:val="24"/>
          <w:lang w:val="es-ES_tradnl"/>
        </w:rPr>
      </w:pPr>
      <w:r w:rsidRPr="00DF780F">
        <w:rPr>
          <w:rFonts w:ascii="Arial" w:hAnsi="Arial"/>
          <w:color w:val="000000"/>
          <w:sz w:val="24"/>
          <w:szCs w:val="24"/>
        </w:rPr>
        <w:t xml:space="preserve">El programa </w:t>
      </w:r>
      <w:r w:rsidR="00D809E6" w:rsidRPr="00DF780F">
        <w:rPr>
          <w:rFonts w:ascii="Arial" w:hAnsi="Arial"/>
          <w:color w:val="000000"/>
          <w:sz w:val="24"/>
          <w:szCs w:val="24"/>
        </w:rPr>
        <w:t xml:space="preserve">contempla la elaboración de una cartera de proyectos para la </w:t>
      </w:r>
      <w:r w:rsidRPr="00DF780F">
        <w:rPr>
          <w:rFonts w:ascii="Arial" w:hAnsi="Arial"/>
          <w:color w:val="000000"/>
          <w:sz w:val="24"/>
          <w:szCs w:val="24"/>
        </w:rPr>
        <w:t xml:space="preserve"> promoción o difusión del deporte y la recreación en la co</w:t>
      </w:r>
      <w:r w:rsidR="00D809E6" w:rsidRPr="00DF780F">
        <w:rPr>
          <w:rFonts w:ascii="Arial" w:hAnsi="Arial"/>
          <w:color w:val="000000"/>
          <w:sz w:val="24"/>
          <w:szCs w:val="24"/>
        </w:rPr>
        <w:t>muna de Colchane, a través de la c</w:t>
      </w:r>
      <w:proofErr w:type="spellStart"/>
      <w:r w:rsidRPr="00DF780F">
        <w:rPr>
          <w:rFonts w:ascii="Arial" w:hAnsi="Arial"/>
          <w:color w:val="000000"/>
          <w:sz w:val="24"/>
          <w:szCs w:val="24"/>
          <w:lang w:val="es-ES_tradnl"/>
        </w:rPr>
        <w:t>onstrucciòn</w:t>
      </w:r>
      <w:proofErr w:type="spellEnd"/>
      <w:r w:rsidRPr="00DF780F">
        <w:rPr>
          <w:rFonts w:ascii="Arial" w:hAnsi="Arial"/>
          <w:color w:val="000000"/>
          <w:sz w:val="24"/>
          <w:szCs w:val="24"/>
          <w:lang w:val="es-ES_tradnl"/>
        </w:rPr>
        <w:t xml:space="preserve">, </w:t>
      </w:r>
      <w:proofErr w:type="spellStart"/>
      <w:r w:rsidRPr="00DF780F">
        <w:rPr>
          <w:rFonts w:ascii="Arial" w:hAnsi="Arial"/>
          <w:color w:val="000000"/>
          <w:sz w:val="24"/>
          <w:szCs w:val="24"/>
          <w:lang w:val="es-ES_tradnl"/>
        </w:rPr>
        <w:t>reposiciòn</w:t>
      </w:r>
      <w:proofErr w:type="spellEnd"/>
      <w:r w:rsidRPr="00DF780F">
        <w:rPr>
          <w:rFonts w:ascii="Arial" w:hAnsi="Arial"/>
          <w:color w:val="000000"/>
          <w:sz w:val="24"/>
          <w:szCs w:val="24"/>
          <w:lang w:val="es-ES_tradnl"/>
        </w:rPr>
        <w:t xml:space="preserve">, mejoramiento, </w:t>
      </w:r>
      <w:proofErr w:type="spellStart"/>
      <w:r w:rsidRPr="00DF780F">
        <w:rPr>
          <w:rFonts w:ascii="Arial" w:hAnsi="Arial"/>
          <w:color w:val="000000"/>
          <w:sz w:val="24"/>
          <w:szCs w:val="24"/>
          <w:lang w:val="es-ES_tradnl"/>
        </w:rPr>
        <w:t>ampliaciòn</w:t>
      </w:r>
      <w:proofErr w:type="spellEnd"/>
      <w:r w:rsidRPr="00DF780F">
        <w:rPr>
          <w:rFonts w:ascii="Arial" w:hAnsi="Arial"/>
          <w:color w:val="000000"/>
          <w:sz w:val="24"/>
          <w:szCs w:val="24"/>
          <w:lang w:val="es-ES_tradnl"/>
        </w:rPr>
        <w:t xml:space="preserve"> y/o equipamiento de infraestructura cultural, deportiva y rec</w:t>
      </w:r>
      <w:r w:rsidR="00D809E6" w:rsidRPr="00DF780F">
        <w:rPr>
          <w:rFonts w:ascii="Arial" w:hAnsi="Arial"/>
          <w:color w:val="000000"/>
          <w:sz w:val="24"/>
          <w:szCs w:val="24"/>
          <w:lang w:val="es-ES_tradnl"/>
        </w:rPr>
        <w:t>reativa en la comuna</w:t>
      </w:r>
      <w:r w:rsidRPr="00DF780F">
        <w:rPr>
          <w:rFonts w:ascii="Arial" w:hAnsi="Arial"/>
          <w:color w:val="000000"/>
          <w:sz w:val="24"/>
          <w:szCs w:val="24"/>
          <w:lang w:val="es-ES_tradnl"/>
        </w:rPr>
        <w:t>.</w:t>
      </w:r>
    </w:p>
    <w:p w:rsidR="00EC4567" w:rsidRPr="00EC4567" w:rsidRDefault="00EC4567" w:rsidP="00EC4567">
      <w:pPr>
        <w:jc w:val="both"/>
        <w:rPr>
          <w:rFonts w:ascii="Arial" w:hAnsi="Arial" w:cs="Arial"/>
          <w:sz w:val="24"/>
          <w:szCs w:val="24"/>
        </w:rPr>
      </w:pPr>
      <w:r w:rsidRPr="00EC4567">
        <w:rPr>
          <w:rFonts w:ascii="Arial" w:hAnsi="Arial" w:cs="Arial"/>
          <w:sz w:val="24"/>
          <w:szCs w:val="24"/>
        </w:rPr>
        <w:t>Fomentar, en los diversos grupos etarios, la vida sana y el respeto por el medioambiente mediante uso de los recursos disponibles en el territorio.</w:t>
      </w:r>
    </w:p>
    <w:p w:rsidR="00EC4567" w:rsidRPr="00223926" w:rsidRDefault="00223926" w:rsidP="00223926">
      <w:pPr>
        <w:jc w:val="both"/>
        <w:rPr>
          <w:rFonts w:ascii="Arial" w:hAnsi="Arial" w:cs="Arial"/>
          <w:sz w:val="24"/>
          <w:szCs w:val="24"/>
        </w:rPr>
      </w:pPr>
      <w:r w:rsidRPr="00223926">
        <w:rPr>
          <w:rFonts w:ascii="Arial" w:hAnsi="Arial" w:cs="Arial"/>
          <w:sz w:val="24"/>
          <w:szCs w:val="24"/>
        </w:rPr>
        <w:t>A</w:t>
      </w:r>
      <w:r w:rsidR="00EC4567" w:rsidRPr="00223926">
        <w:rPr>
          <w:rFonts w:ascii="Arial" w:hAnsi="Arial" w:cs="Arial"/>
          <w:sz w:val="24"/>
          <w:szCs w:val="24"/>
        </w:rPr>
        <w:t>mpliar y difundir la oferta de programas deportivos y de esparcimiento para los habitantes de la comuna con foco en niños, jóvenes y adultos mayores</w:t>
      </w:r>
    </w:p>
    <w:p w:rsidR="00EC4567" w:rsidRDefault="00EC4567" w:rsidP="00EC4567">
      <w:pPr>
        <w:jc w:val="both"/>
        <w:rPr>
          <w:rFonts w:ascii="Arial" w:hAnsi="Arial" w:cs="Arial"/>
          <w:b/>
          <w:sz w:val="24"/>
          <w:szCs w:val="24"/>
        </w:rPr>
      </w:pPr>
    </w:p>
    <w:p w:rsidR="00223926" w:rsidRDefault="00223926" w:rsidP="00223926">
      <w:pPr>
        <w:pStyle w:val="Prrafodelista"/>
        <w:numPr>
          <w:ilvl w:val="2"/>
          <w:numId w:val="43"/>
        </w:numPr>
        <w:jc w:val="both"/>
        <w:rPr>
          <w:rFonts w:ascii="Arial" w:hAnsi="Arial" w:cs="Arial"/>
          <w:b/>
          <w:sz w:val="24"/>
          <w:szCs w:val="24"/>
        </w:rPr>
      </w:pPr>
      <w:r>
        <w:rPr>
          <w:rFonts w:ascii="Arial" w:hAnsi="Arial" w:cs="Arial"/>
          <w:b/>
          <w:sz w:val="24"/>
          <w:szCs w:val="24"/>
        </w:rPr>
        <w:t>Otras propuestas:</w:t>
      </w:r>
    </w:p>
    <w:p w:rsidR="00223926" w:rsidRDefault="00223926" w:rsidP="00223926">
      <w:pPr>
        <w:pStyle w:val="Prrafodelista"/>
        <w:jc w:val="both"/>
        <w:rPr>
          <w:rFonts w:ascii="Arial" w:hAnsi="Arial" w:cs="Arial"/>
          <w:b/>
          <w:sz w:val="24"/>
          <w:szCs w:val="24"/>
        </w:rPr>
      </w:pPr>
    </w:p>
    <w:p w:rsidR="00223926" w:rsidRPr="00223926" w:rsidRDefault="00223926" w:rsidP="00223926">
      <w:pPr>
        <w:jc w:val="both"/>
        <w:rPr>
          <w:rFonts w:ascii="Arial" w:hAnsi="Arial" w:cs="Arial"/>
          <w:sz w:val="24"/>
          <w:szCs w:val="24"/>
        </w:rPr>
      </w:pPr>
      <w:r w:rsidRPr="00223926">
        <w:rPr>
          <w:rFonts w:ascii="Arial" w:hAnsi="Arial" w:cs="Arial"/>
          <w:b/>
          <w:sz w:val="24"/>
          <w:szCs w:val="24"/>
        </w:rPr>
        <w:t xml:space="preserve">LINEAMIENTO: </w:t>
      </w:r>
      <w:r w:rsidRPr="00223926">
        <w:rPr>
          <w:rFonts w:ascii="Arial" w:hAnsi="Arial" w:cs="Arial"/>
          <w:sz w:val="24"/>
          <w:szCs w:val="24"/>
        </w:rPr>
        <w:t>Fomentar, en los diversos grupos etarios, la vida sana y el respeto por el medioambiente mediante uso de los recursos disponibles en el territorio.</w:t>
      </w:r>
    </w:p>
    <w:p w:rsidR="00223926" w:rsidRPr="00223926" w:rsidRDefault="00223926" w:rsidP="00223926">
      <w:pPr>
        <w:jc w:val="both"/>
        <w:rPr>
          <w:rFonts w:ascii="Arial" w:hAnsi="Arial" w:cs="Arial"/>
          <w:b/>
          <w:sz w:val="24"/>
          <w:szCs w:val="24"/>
        </w:rPr>
      </w:pPr>
      <w:r w:rsidRPr="00223926">
        <w:rPr>
          <w:rFonts w:ascii="Arial" w:hAnsi="Arial" w:cs="Arial"/>
          <w:b/>
          <w:sz w:val="24"/>
          <w:szCs w:val="24"/>
        </w:rPr>
        <w:t xml:space="preserve"> </w:t>
      </w:r>
    </w:p>
    <w:p w:rsidR="00223926" w:rsidRPr="00223926" w:rsidRDefault="00223926" w:rsidP="00223926">
      <w:pPr>
        <w:jc w:val="both"/>
        <w:rPr>
          <w:rFonts w:ascii="Arial" w:hAnsi="Arial" w:cs="Arial"/>
          <w:sz w:val="24"/>
          <w:szCs w:val="24"/>
        </w:rPr>
      </w:pPr>
      <w:r w:rsidRPr="00223926">
        <w:rPr>
          <w:rFonts w:ascii="Arial" w:hAnsi="Arial" w:cs="Arial"/>
          <w:b/>
          <w:sz w:val="24"/>
          <w:szCs w:val="24"/>
        </w:rPr>
        <w:t xml:space="preserve">OBJETIVO: </w:t>
      </w:r>
      <w:r w:rsidRPr="00223926">
        <w:rPr>
          <w:rFonts w:ascii="Arial" w:hAnsi="Arial" w:cs="Arial"/>
          <w:sz w:val="24"/>
          <w:szCs w:val="24"/>
        </w:rPr>
        <w:t>Ampliar y difundir la oferta de programas deportivos y de esparcimiento para los habitantes de la comuna con foco en niños, jóvenes y adultos mayores</w:t>
      </w:r>
    </w:p>
    <w:p w:rsidR="00223926" w:rsidRPr="00223926" w:rsidRDefault="00223926" w:rsidP="00223926">
      <w:pPr>
        <w:jc w:val="both"/>
        <w:rPr>
          <w:rFonts w:ascii="Arial" w:hAnsi="Arial" w:cs="Arial"/>
          <w:sz w:val="24"/>
          <w:szCs w:val="24"/>
        </w:rPr>
      </w:pPr>
      <w:r w:rsidRPr="00223926">
        <w:rPr>
          <w:rFonts w:ascii="Arial" w:hAnsi="Arial" w:cs="Arial"/>
          <w:sz w:val="24"/>
          <w:szCs w:val="24"/>
        </w:rPr>
        <w:t xml:space="preserve"> </w:t>
      </w:r>
    </w:p>
    <w:p w:rsidR="00223926" w:rsidRPr="00223926" w:rsidRDefault="00223926" w:rsidP="00223926">
      <w:pPr>
        <w:jc w:val="both"/>
        <w:rPr>
          <w:rFonts w:ascii="Arial" w:hAnsi="Arial" w:cs="Arial"/>
          <w:b/>
          <w:sz w:val="24"/>
          <w:szCs w:val="24"/>
        </w:rPr>
      </w:pPr>
      <w:r w:rsidRPr="00223926">
        <w:rPr>
          <w:rFonts w:ascii="Arial" w:hAnsi="Arial" w:cs="Arial"/>
          <w:b/>
          <w:sz w:val="24"/>
          <w:szCs w:val="24"/>
        </w:rPr>
        <w:t xml:space="preserve">INICIATIVA 1: </w:t>
      </w:r>
      <w:r w:rsidRPr="00223926">
        <w:rPr>
          <w:rFonts w:ascii="Arial" w:hAnsi="Arial" w:cs="Arial"/>
          <w:sz w:val="24"/>
          <w:szCs w:val="24"/>
        </w:rPr>
        <w:t xml:space="preserve">Proveer de monitores deportivos de diversas disciplinas para la práctica del deporte y esparcimiento, incluyendo actividades guiadas por la naturaleza </w:t>
      </w:r>
      <w:proofErr w:type="spellStart"/>
      <w:r w:rsidRPr="00223926">
        <w:rPr>
          <w:rFonts w:ascii="Arial" w:hAnsi="Arial" w:cs="Arial"/>
          <w:sz w:val="24"/>
          <w:szCs w:val="24"/>
        </w:rPr>
        <w:t>a</w:t>
      </w:r>
      <w:r>
        <w:rPr>
          <w:rFonts w:ascii="Arial" w:hAnsi="Arial" w:cs="Arial"/>
          <w:sz w:val="24"/>
          <w:szCs w:val="24"/>
        </w:rPr>
        <w:t>u</w:t>
      </w:r>
      <w:r w:rsidRPr="00223926">
        <w:rPr>
          <w:rFonts w:ascii="Arial" w:hAnsi="Arial" w:cs="Arial"/>
          <w:sz w:val="24"/>
          <w:szCs w:val="24"/>
        </w:rPr>
        <w:t>toctona</w:t>
      </w:r>
      <w:proofErr w:type="spellEnd"/>
      <w:r w:rsidRPr="00223926">
        <w:rPr>
          <w:rFonts w:ascii="Arial" w:hAnsi="Arial" w:cs="Arial"/>
          <w:sz w:val="24"/>
          <w:szCs w:val="24"/>
        </w:rPr>
        <w:t>.</w:t>
      </w:r>
    </w:p>
    <w:p w:rsidR="00223926" w:rsidRPr="00223926" w:rsidRDefault="00223926" w:rsidP="00223926">
      <w:pPr>
        <w:jc w:val="both"/>
        <w:rPr>
          <w:rFonts w:ascii="Arial" w:hAnsi="Arial" w:cs="Arial"/>
          <w:b/>
          <w:sz w:val="24"/>
          <w:szCs w:val="24"/>
        </w:rPr>
      </w:pPr>
      <w:r w:rsidRPr="00223926">
        <w:rPr>
          <w:rFonts w:ascii="Arial" w:hAnsi="Arial" w:cs="Arial"/>
          <w:b/>
          <w:sz w:val="24"/>
          <w:szCs w:val="24"/>
        </w:rPr>
        <w:t xml:space="preserve"> </w:t>
      </w:r>
    </w:p>
    <w:p w:rsidR="00223926" w:rsidRPr="00223926" w:rsidRDefault="00223926" w:rsidP="00223926">
      <w:pPr>
        <w:jc w:val="both"/>
        <w:rPr>
          <w:rFonts w:ascii="Arial" w:hAnsi="Arial" w:cs="Arial"/>
          <w:b/>
          <w:sz w:val="24"/>
          <w:szCs w:val="24"/>
        </w:rPr>
      </w:pPr>
      <w:r w:rsidRPr="00223926">
        <w:rPr>
          <w:rFonts w:ascii="Arial" w:hAnsi="Arial" w:cs="Arial"/>
          <w:b/>
          <w:sz w:val="24"/>
          <w:szCs w:val="24"/>
        </w:rPr>
        <w:t xml:space="preserve">INICIATIVA 2: </w:t>
      </w:r>
      <w:r w:rsidRPr="00223926">
        <w:rPr>
          <w:rFonts w:ascii="Arial" w:hAnsi="Arial" w:cs="Arial"/>
          <w:sz w:val="24"/>
          <w:szCs w:val="24"/>
        </w:rPr>
        <w:t xml:space="preserve">Presentar proyectos de recuperación o construcción de nueva infraestructura deportiva y recreativa, con énfasis la instalación de canchas encarpetadas con pasto sintético o </w:t>
      </w:r>
      <w:proofErr w:type="spellStart"/>
      <w:r w:rsidRPr="00223926">
        <w:rPr>
          <w:rFonts w:ascii="Arial" w:hAnsi="Arial" w:cs="Arial"/>
          <w:sz w:val="24"/>
          <w:szCs w:val="24"/>
        </w:rPr>
        <w:t>tarket</w:t>
      </w:r>
      <w:proofErr w:type="spellEnd"/>
      <w:r w:rsidRPr="00223926">
        <w:rPr>
          <w:rFonts w:ascii="Arial" w:hAnsi="Arial" w:cs="Arial"/>
          <w:sz w:val="24"/>
          <w:szCs w:val="24"/>
        </w:rPr>
        <w:t>.</w:t>
      </w:r>
    </w:p>
    <w:p w:rsidR="00473473" w:rsidRDefault="00473473" w:rsidP="00473473">
      <w:pPr>
        <w:rPr>
          <w:rFonts w:ascii="Arial" w:hAnsi="Arial" w:cs="Arial"/>
          <w:b/>
          <w:sz w:val="24"/>
          <w:szCs w:val="24"/>
        </w:rPr>
      </w:pPr>
    </w:p>
    <w:p w:rsidR="00EC4567" w:rsidRDefault="00EC4567" w:rsidP="00473473">
      <w:pPr>
        <w:rPr>
          <w:rFonts w:ascii="Arial" w:hAnsi="Arial" w:cs="Arial"/>
          <w:b/>
          <w:sz w:val="24"/>
          <w:szCs w:val="24"/>
        </w:rPr>
      </w:pPr>
    </w:p>
    <w:p w:rsidR="00EC4567" w:rsidRDefault="00EC4567" w:rsidP="00473473">
      <w:pPr>
        <w:rPr>
          <w:rFonts w:ascii="Arial" w:hAnsi="Arial" w:cs="Arial"/>
          <w:b/>
          <w:sz w:val="24"/>
          <w:szCs w:val="24"/>
        </w:rPr>
      </w:pPr>
    </w:p>
    <w:p w:rsidR="00423DD3" w:rsidRDefault="00423DD3" w:rsidP="00473473">
      <w:pPr>
        <w:rPr>
          <w:rFonts w:ascii="Arial" w:hAnsi="Arial" w:cs="Arial"/>
          <w:b/>
          <w:sz w:val="24"/>
          <w:szCs w:val="24"/>
        </w:rPr>
      </w:pPr>
    </w:p>
    <w:p w:rsidR="00423DD3" w:rsidRDefault="00423DD3" w:rsidP="00473473">
      <w:pPr>
        <w:rPr>
          <w:rFonts w:ascii="Arial" w:hAnsi="Arial" w:cs="Arial"/>
          <w:b/>
          <w:sz w:val="24"/>
          <w:szCs w:val="24"/>
        </w:rPr>
      </w:pPr>
    </w:p>
    <w:p w:rsidR="00423DD3" w:rsidRDefault="00423DD3" w:rsidP="00473473">
      <w:pPr>
        <w:rPr>
          <w:rFonts w:ascii="Arial" w:hAnsi="Arial" w:cs="Arial"/>
          <w:b/>
          <w:sz w:val="24"/>
          <w:szCs w:val="24"/>
        </w:rPr>
      </w:pPr>
    </w:p>
    <w:p w:rsidR="00473473" w:rsidRPr="00DF780F" w:rsidRDefault="00473473" w:rsidP="00473473">
      <w:pPr>
        <w:rPr>
          <w:rFonts w:ascii="Arial" w:hAnsi="Arial" w:cs="Arial"/>
          <w:b/>
          <w:sz w:val="24"/>
          <w:szCs w:val="24"/>
        </w:rPr>
      </w:pPr>
      <w:r w:rsidRPr="00DF780F">
        <w:rPr>
          <w:rFonts w:ascii="Arial" w:hAnsi="Arial" w:cs="Arial"/>
          <w:b/>
          <w:sz w:val="24"/>
          <w:szCs w:val="24"/>
        </w:rPr>
        <w:t>IV.</w:t>
      </w:r>
      <w:r w:rsidRPr="00DF780F">
        <w:rPr>
          <w:rFonts w:ascii="Arial" w:hAnsi="Arial" w:cs="Arial"/>
          <w:b/>
          <w:sz w:val="24"/>
          <w:szCs w:val="24"/>
        </w:rPr>
        <w:tab/>
        <w:t>POLITICA ORDENAMIENTO TERRITORIAL</w:t>
      </w:r>
    </w:p>
    <w:p w:rsidR="00473473" w:rsidRPr="00DF780F" w:rsidRDefault="00473473" w:rsidP="00473473">
      <w:pPr>
        <w:rPr>
          <w:rFonts w:ascii="Arial" w:hAnsi="Arial" w:cs="Arial"/>
          <w:b/>
          <w:sz w:val="24"/>
          <w:szCs w:val="24"/>
        </w:rPr>
      </w:pPr>
    </w:p>
    <w:p w:rsidR="00473473" w:rsidRPr="00DF780F" w:rsidRDefault="00473473" w:rsidP="00473473">
      <w:pPr>
        <w:pStyle w:val="Prrafodelista"/>
        <w:numPr>
          <w:ilvl w:val="0"/>
          <w:numId w:val="39"/>
        </w:numPr>
        <w:spacing w:after="200" w:line="276" w:lineRule="auto"/>
        <w:rPr>
          <w:rFonts w:ascii="Arial" w:hAnsi="Arial"/>
          <w:b/>
          <w:color w:val="000000"/>
          <w:sz w:val="24"/>
          <w:szCs w:val="24"/>
          <w:lang w:val="es-ES_tradnl"/>
        </w:rPr>
      </w:pPr>
      <w:r w:rsidRPr="00DF780F">
        <w:rPr>
          <w:rFonts w:ascii="Arial" w:hAnsi="Arial"/>
          <w:b/>
          <w:color w:val="000000"/>
          <w:sz w:val="24"/>
          <w:szCs w:val="24"/>
          <w:lang w:val="es-ES_tradnl"/>
        </w:rPr>
        <w:t>PLAN COMPROMISO</w:t>
      </w:r>
      <w:r w:rsidR="00F9640B" w:rsidRPr="00DF780F">
        <w:rPr>
          <w:rFonts w:ascii="Arial" w:hAnsi="Arial"/>
          <w:b/>
          <w:color w:val="000000"/>
          <w:sz w:val="24"/>
          <w:szCs w:val="24"/>
          <w:lang w:val="es-ES_tradnl"/>
        </w:rPr>
        <w:t xml:space="preserve"> CON EL MEDIO AMBIENTE Y ORDENAMIENTO TERRITORIAL</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Este plan tiene el objetivo de gestionar desde la administración local, un proceso de desarrollo urbano y ordenamiento territorial, que permita desarrollar las diferencias competitivas de la comuna y que le otorgue a sus habitantes posibilidades de desarrollo integral, velando por la creación de una cultura de cuidado y preservación del medio ambiente al mismo tiempo que desarrollando todas las potencialidades que el territorio comunal ofrece.</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Además se plantea la necesidad de definir, a través de los instrumentos legales pertinentes, las áreas geográficas y lugares de importancia ecológica que requieren de protección y /o programas de recuperación, así como ordenar los asentamientos urbanos de manera de permitir y fomentar, a través de reglas claras, la inversión tanto pública como privada para el desarrollo armónico de las áreas productivas y/o de importancia social y cultural, promoviendo la integración territorial; anticipando la vialidad estructurante y redes de servicio público; velando por la distribución equitativa del equipamiento y la infraestructura social; y la estructuración de áreas prioritarias de expansión urbana, así como zonas exclusivas para industrias molestas, contaminantes o peligrosas. Además</w:t>
      </w:r>
      <w:r w:rsidR="004B2FDA" w:rsidRPr="00DF780F">
        <w:rPr>
          <w:rFonts w:ascii="Arial" w:hAnsi="Arial"/>
          <w:color w:val="000000"/>
          <w:sz w:val="24"/>
          <w:szCs w:val="24"/>
          <w:lang w:val="es-ES_tradnl"/>
        </w:rPr>
        <w:t>,</w:t>
      </w:r>
      <w:r w:rsidRPr="00DF780F">
        <w:rPr>
          <w:rFonts w:ascii="Arial" w:hAnsi="Arial"/>
          <w:color w:val="000000"/>
          <w:sz w:val="24"/>
          <w:szCs w:val="24"/>
          <w:lang w:val="es-ES_tradnl"/>
        </w:rPr>
        <w:t xml:space="preserve"> se busca materializar con este plan, los acuerdos básicos en el ámbito comunitario que ayuden a definir el ordenamiento territorial: la jerarquía </w:t>
      </w:r>
      <w:r w:rsidR="00F9640B" w:rsidRPr="00DF780F">
        <w:rPr>
          <w:rFonts w:ascii="Arial" w:hAnsi="Arial"/>
          <w:color w:val="000000"/>
          <w:sz w:val="24"/>
          <w:szCs w:val="24"/>
          <w:lang w:val="es-ES_tradnl"/>
        </w:rPr>
        <w:t>y roles de los centros poblados,</w:t>
      </w:r>
      <w:r w:rsidRPr="00DF780F">
        <w:rPr>
          <w:rFonts w:ascii="Arial" w:hAnsi="Arial"/>
          <w:color w:val="000000"/>
          <w:sz w:val="24"/>
          <w:szCs w:val="24"/>
          <w:lang w:val="es-ES_tradnl"/>
        </w:rPr>
        <w:t xml:space="preserve"> la zo</w:t>
      </w:r>
      <w:r w:rsidR="00F9640B" w:rsidRPr="00DF780F">
        <w:rPr>
          <w:rFonts w:ascii="Arial" w:hAnsi="Arial"/>
          <w:color w:val="000000"/>
          <w:sz w:val="24"/>
          <w:szCs w:val="24"/>
          <w:lang w:val="es-ES_tradnl"/>
        </w:rPr>
        <w:t>nificación general de la comuna,</w:t>
      </w:r>
      <w:r w:rsidRPr="00DF780F">
        <w:rPr>
          <w:rFonts w:ascii="Arial" w:hAnsi="Arial"/>
          <w:color w:val="000000"/>
          <w:sz w:val="24"/>
          <w:szCs w:val="24"/>
          <w:lang w:val="es-ES_tradnl"/>
        </w:rPr>
        <w:t xml:space="preserve"> los ejes y áreas de crecimiento futuro y las áreas protegidas y/o con restricción de uso.</w:t>
      </w:r>
    </w:p>
    <w:p w:rsidR="00473473" w:rsidRPr="00DF780F" w:rsidRDefault="00473473" w:rsidP="00473473">
      <w:pPr>
        <w:jc w:val="both"/>
        <w:rPr>
          <w:rFonts w:ascii="Arial" w:hAnsi="Arial"/>
          <w:color w:val="000000"/>
          <w:sz w:val="24"/>
          <w:szCs w:val="24"/>
          <w:lang w:val="es-ES_tradnl"/>
        </w:rPr>
      </w:pPr>
    </w:p>
    <w:p w:rsidR="00473473" w:rsidRPr="00DF780F" w:rsidRDefault="00473473" w:rsidP="00473473">
      <w:pPr>
        <w:pStyle w:val="Prrafodelista"/>
        <w:numPr>
          <w:ilvl w:val="1"/>
          <w:numId w:val="39"/>
        </w:numPr>
        <w:spacing w:after="200" w:line="276" w:lineRule="auto"/>
        <w:jc w:val="both"/>
        <w:rPr>
          <w:rFonts w:ascii="Arial" w:hAnsi="Arial"/>
          <w:b/>
          <w:color w:val="000000"/>
          <w:sz w:val="24"/>
          <w:szCs w:val="24"/>
          <w:lang w:val="es-ES_tradnl"/>
        </w:rPr>
      </w:pPr>
      <w:r w:rsidRPr="00DF780F">
        <w:rPr>
          <w:rFonts w:ascii="Arial" w:hAnsi="Arial"/>
          <w:b/>
          <w:color w:val="000000"/>
          <w:sz w:val="24"/>
          <w:szCs w:val="24"/>
          <w:lang w:val="es-ES_tradnl"/>
        </w:rPr>
        <w:t>Programa Comuna comprometida con el medioambiente</w:t>
      </w:r>
    </w:p>
    <w:p w:rsidR="00473473" w:rsidRPr="00DF780F" w:rsidRDefault="00473473" w:rsidP="00473473">
      <w:pPr>
        <w:rPr>
          <w:rFonts w:ascii="Arial" w:hAnsi="Arial"/>
          <w:color w:val="000000"/>
        </w:rPr>
      </w:pPr>
    </w:p>
    <w:p w:rsidR="00473473" w:rsidRPr="00DF780F" w:rsidRDefault="00473473" w:rsidP="00473473">
      <w:pPr>
        <w:pStyle w:val="Ttulo1"/>
        <w:tabs>
          <w:tab w:val="left" w:pos="709"/>
        </w:tabs>
        <w:jc w:val="both"/>
        <w:rPr>
          <w:rFonts w:ascii="Arial" w:hAnsi="Arial" w:cs="Arial"/>
          <w:b/>
          <w:color w:val="000000"/>
          <w:sz w:val="24"/>
          <w:szCs w:val="24"/>
        </w:rPr>
      </w:pPr>
      <w:r w:rsidRPr="00DF780F">
        <w:rPr>
          <w:rFonts w:ascii="Arial" w:hAnsi="Arial" w:cs="Arial"/>
          <w:b/>
          <w:color w:val="000000"/>
          <w:sz w:val="24"/>
          <w:szCs w:val="24"/>
        </w:rPr>
        <w:t>1.1.1.  Proyecto: Educación Ambiental en la Comuna de Colchane</w:t>
      </w:r>
    </w:p>
    <w:p w:rsidR="00473473" w:rsidRPr="00DF780F" w:rsidRDefault="00473473" w:rsidP="00473473">
      <w:pPr>
        <w:rPr>
          <w:lang w:eastAsia="ar-SA"/>
        </w:rPr>
      </w:pPr>
    </w:p>
    <w:p w:rsidR="00473473" w:rsidRPr="00DF780F" w:rsidRDefault="00473473" w:rsidP="00473473">
      <w:pPr>
        <w:jc w:val="both"/>
        <w:rPr>
          <w:rFonts w:ascii="Arial" w:hAnsi="Arial"/>
          <w:color w:val="000000"/>
          <w:sz w:val="24"/>
          <w:szCs w:val="24"/>
          <w:lang w:val="es-MX"/>
        </w:rPr>
      </w:pPr>
      <w:r w:rsidRPr="00DF780F">
        <w:rPr>
          <w:rFonts w:ascii="Arial" w:hAnsi="Arial"/>
          <w:color w:val="000000"/>
          <w:sz w:val="24"/>
          <w:szCs w:val="24"/>
          <w:lang w:val="es-MX"/>
        </w:rPr>
        <w:t>Incorporar en la población de la comuna</w:t>
      </w:r>
      <w:r w:rsidR="004B2FDA" w:rsidRPr="00DF780F">
        <w:rPr>
          <w:rFonts w:ascii="Arial" w:hAnsi="Arial"/>
          <w:color w:val="000000"/>
          <w:sz w:val="24"/>
          <w:szCs w:val="24"/>
          <w:lang w:val="es-MX"/>
        </w:rPr>
        <w:t>,</w:t>
      </w:r>
      <w:r w:rsidRPr="00DF780F">
        <w:rPr>
          <w:rFonts w:ascii="Arial" w:hAnsi="Arial"/>
          <w:color w:val="000000"/>
          <w:sz w:val="24"/>
          <w:szCs w:val="24"/>
          <w:lang w:val="es-MX"/>
        </w:rPr>
        <w:t xml:space="preserve"> los conocimientos y habilidades prácticas que le permitan una relación sustentable con el medio ambiente y que propicien una cultura de cuidado del entorno natural y de responsabilidad ambiental.</w:t>
      </w:r>
    </w:p>
    <w:p w:rsidR="00473473" w:rsidRPr="00DF780F" w:rsidRDefault="00473473" w:rsidP="00473473">
      <w:pPr>
        <w:jc w:val="both"/>
        <w:rPr>
          <w:rFonts w:ascii="Arial" w:hAnsi="Arial"/>
          <w:color w:val="000000"/>
          <w:sz w:val="24"/>
          <w:szCs w:val="24"/>
          <w:lang w:val="es-MX"/>
        </w:rPr>
      </w:pPr>
      <w:r w:rsidRPr="00DF780F">
        <w:rPr>
          <w:rFonts w:ascii="Arial" w:hAnsi="Arial"/>
          <w:color w:val="000000"/>
          <w:sz w:val="24"/>
          <w:szCs w:val="24"/>
          <w:lang w:val="es-MX"/>
        </w:rPr>
        <w:t>El proyecto contempla además</w:t>
      </w:r>
      <w:r w:rsidR="004B2FDA" w:rsidRPr="00DF780F">
        <w:rPr>
          <w:rFonts w:ascii="Arial" w:hAnsi="Arial"/>
          <w:color w:val="000000"/>
          <w:sz w:val="24"/>
          <w:szCs w:val="24"/>
          <w:lang w:val="es-MX"/>
        </w:rPr>
        <w:t>,</w:t>
      </w:r>
      <w:r w:rsidRPr="00DF780F">
        <w:rPr>
          <w:rFonts w:ascii="Arial" w:hAnsi="Arial"/>
          <w:color w:val="000000"/>
          <w:sz w:val="24"/>
          <w:szCs w:val="24"/>
          <w:lang w:val="es-MX"/>
        </w:rPr>
        <w:t xml:space="preserve"> difundir la cultura de evitar y minimizar la</w:t>
      </w:r>
      <w:r w:rsidR="004B2FDA" w:rsidRPr="00DF780F">
        <w:rPr>
          <w:rFonts w:ascii="Arial" w:hAnsi="Arial"/>
          <w:color w:val="000000"/>
          <w:sz w:val="24"/>
          <w:szCs w:val="24"/>
          <w:lang w:val="es-MX"/>
        </w:rPr>
        <w:t xml:space="preserve"> producción de residuos sólidos,</w:t>
      </w:r>
      <w:r w:rsidRPr="00DF780F">
        <w:rPr>
          <w:rFonts w:ascii="Arial" w:hAnsi="Arial"/>
          <w:color w:val="000000"/>
          <w:sz w:val="24"/>
          <w:szCs w:val="24"/>
          <w:lang w:val="es-MX"/>
        </w:rPr>
        <w:t xml:space="preserve"> capacitar a líderes comunitarios en el conocimiento de</w:t>
      </w:r>
      <w:r w:rsidR="004B2FDA" w:rsidRPr="00DF780F">
        <w:rPr>
          <w:rFonts w:ascii="Arial" w:hAnsi="Arial"/>
          <w:color w:val="000000"/>
          <w:sz w:val="24"/>
          <w:szCs w:val="24"/>
          <w:lang w:val="es-MX"/>
        </w:rPr>
        <w:t xml:space="preserve"> tecnologías apropiadas</w:t>
      </w:r>
      <w:r w:rsidRPr="00DF780F">
        <w:rPr>
          <w:rFonts w:ascii="Arial" w:hAnsi="Arial"/>
          <w:color w:val="000000"/>
          <w:sz w:val="24"/>
          <w:szCs w:val="24"/>
          <w:lang w:val="es-MX"/>
        </w:rPr>
        <w:t xml:space="preserve"> e incorporar a la población en programas de ampliación y mantenimiento de las áreas verdes de la comuna.</w:t>
      </w:r>
    </w:p>
    <w:p w:rsidR="00473473" w:rsidRPr="00DF780F" w:rsidRDefault="00473473" w:rsidP="00473473">
      <w:pPr>
        <w:jc w:val="both"/>
        <w:rPr>
          <w:rFonts w:ascii="Arial" w:hAnsi="Arial"/>
          <w:color w:val="000000"/>
          <w:sz w:val="24"/>
          <w:szCs w:val="24"/>
          <w:lang w:val="es-MX"/>
        </w:rPr>
      </w:pPr>
      <w:r w:rsidRPr="00DF780F">
        <w:rPr>
          <w:rFonts w:ascii="Arial" w:hAnsi="Arial"/>
          <w:color w:val="000000"/>
          <w:sz w:val="24"/>
          <w:szCs w:val="24"/>
          <w:lang w:val="es-MX"/>
        </w:rPr>
        <w:t>Adicionalmente</w:t>
      </w:r>
      <w:r w:rsidR="004B2FDA" w:rsidRPr="00DF780F">
        <w:rPr>
          <w:rFonts w:ascii="Arial" w:hAnsi="Arial"/>
          <w:color w:val="000000"/>
          <w:sz w:val="24"/>
          <w:szCs w:val="24"/>
          <w:lang w:val="es-MX"/>
        </w:rPr>
        <w:t>,</w:t>
      </w:r>
      <w:r w:rsidRPr="00DF780F">
        <w:rPr>
          <w:rFonts w:ascii="Arial" w:hAnsi="Arial"/>
          <w:color w:val="000000"/>
          <w:sz w:val="24"/>
          <w:szCs w:val="24"/>
          <w:lang w:val="es-MX"/>
        </w:rPr>
        <w:t xml:space="preserve"> se busca minimizar la producción de residuos, reducirlos y/o reutilizarlos, para a continuación tratar de reciclar el máximo posible. En el proyecto se propone incorporar al sistema de manejo la actividad de acopiar y vender los reciclables como una actividad que requiere de un impulso y apoyo del municipio. Se plantea realizar cada seis meses una jornada de reciclaje donde se invite a la población a traer reciclables a un centro de acopio. Estas jornadas deben prepararse con tiempo</w:t>
      </w:r>
      <w:r w:rsidR="004B2FDA" w:rsidRPr="00DF780F">
        <w:rPr>
          <w:rFonts w:ascii="Arial" w:hAnsi="Arial"/>
          <w:color w:val="000000"/>
          <w:sz w:val="24"/>
          <w:szCs w:val="24"/>
          <w:lang w:val="es-MX"/>
        </w:rPr>
        <w:t>,</w:t>
      </w:r>
      <w:r w:rsidRPr="00DF780F">
        <w:rPr>
          <w:rFonts w:ascii="Arial" w:hAnsi="Arial"/>
          <w:color w:val="000000"/>
          <w:sz w:val="24"/>
          <w:szCs w:val="24"/>
          <w:lang w:val="es-MX"/>
        </w:rPr>
        <w:t xml:space="preserve"> difundiendo folletos con la información del sentido que tiene esta actividad, qué </w:t>
      </w:r>
      <w:r w:rsidR="004B2FDA" w:rsidRPr="00DF780F">
        <w:rPr>
          <w:rFonts w:ascii="Arial" w:hAnsi="Arial"/>
          <w:color w:val="000000"/>
          <w:sz w:val="24"/>
          <w:szCs w:val="24"/>
          <w:lang w:val="es-MX"/>
        </w:rPr>
        <w:t xml:space="preserve">materiales queremos acopiar y </w:t>
      </w:r>
      <w:r w:rsidR="00F9640B" w:rsidRPr="00DF780F">
        <w:rPr>
          <w:rFonts w:ascii="Arial" w:hAnsi="Arial"/>
          <w:color w:val="000000"/>
          <w:sz w:val="24"/>
          <w:szCs w:val="24"/>
          <w:lang w:val="es-MX"/>
        </w:rPr>
        <w:t>otros aspectos afines.</w:t>
      </w:r>
    </w:p>
    <w:p w:rsidR="00473473" w:rsidRPr="00DF780F" w:rsidRDefault="00473473" w:rsidP="00473473">
      <w:pPr>
        <w:pStyle w:val="Puesto"/>
        <w:jc w:val="both"/>
        <w:rPr>
          <w:rFonts w:ascii="Arial" w:hAnsi="Arial"/>
          <w:b w:val="0"/>
          <w:color w:val="000000"/>
        </w:rPr>
      </w:pPr>
    </w:p>
    <w:p w:rsidR="00473473" w:rsidRPr="00DF780F" w:rsidRDefault="00473473" w:rsidP="00473473">
      <w:pPr>
        <w:rPr>
          <w:rFonts w:ascii="Arial" w:hAnsi="Arial"/>
          <w:b/>
          <w:color w:val="000000"/>
          <w:sz w:val="24"/>
          <w:szCs w:val="24"/>
        </w:rPr>
      </w:pPr>
      <w:r w:rsidRPr="00DF780F">
        <w:rPr>
          <w:rFonts w:ascii="Arial" w:hAnsi="Arial"/>
          <w:b/>
          <w:color w:val="000000"/>
          <w:sz w:val="24"/>
          <w:szCs w:val="24"/>
        </w:rPr>
        <w:t>1.1.2.  Proyecto: Reciclaje de desechos domiciliarios y agrícolas.</w:t>
      </w:r>
    </w:p>
    <w:p w:rsidR="00473473" w:rsidRPr="00DF780F" w:rsidRDefault="00473473" w:rsidP="00473473">
      <w:pPr>
        <w:pStyle w:val="xl33"/>
        <w:spacing w:before="0" w:after="0"/>
        <w:rPr>
          <w:rFonts w:ascii="Arial" w:hAnsi="Arial"/>
          <w:color w:val="000000"/>
          <w:lang w:val="es-ES_tradnl"/>
        </w:rPr>
      </w:pPr>
    </w:p>
    <w:p w:rsidR="00473473" w:rsidRPr="00DF780F" w:rsidRDefault="00473473" w:rsidP="00473473">
      <w:pPr>
        <w:jc w:val="both"/>
        <w:rPr>
          <w:rFonts w:ascii="Arial" w:hAnsi="Arial"/>
          <w:color w:val="000000"/>
          <w:sz w:val="24"/>
          <w:szCs w:val="24"/>
        </w:rPr>
      </w:pPr>
      <w:r w:rsidRPr="00DF780F">
        <w:rPr>
          <w:rFonts w:ascii="Arial" w:hAnsi="Arial"/>
          <w:color w:val="000000"/>
          <w:sz w:val="24"/>
          <w:szCs w:val="24"/>
        </w:rPr>
        <w:t>El proyecto contempla un plan de reciclaje de materias orgánicas producidas por la comunidad y de desechos orgánicos producidos por los propios</w:t>
      </w:r>
      <w:r w:rsidR="00F9640B" w:rsidRPr="00DF780F">
        <w:rPr>
          <w:rFonts w:ascii="Arial" w:hAnsi="Arial"/>
          <w:color w:val="000000"/>
          <w:sz w:val="24"/>
          <w:szCs w:val="24"/>
        </w:rPr>
        <w:t xml:space="preserve"> agricultores, separando los </w:t>
      </w:r>
      <w:r w:rsidRPr="00DF780F">
        <w:rPr>
          <w:rFonts w:ascii="Arial" w:hAnsi="Arial"/>
          <w:color w:val="000000"/>
          <w:sz w:val="24"/>
          <w:szCs w:val="24"/>
        </w:rPr>
        <w:t>materiales factibles de ser reciclados, generando conciencia en el cui</w:t>
      </w:r>
      <w:r w:rsidR="00F9640B" w:rsidRPr="00DF780F">
        <w:rPr>
          <w:rFonts w:ascii="Arial" w:hAnsi="Arial"/>
          <w:color w:val="000000"/>
          <w:sz w:val="24"/>
          <w:szCs w:val="24"/>
        </w:rPr>
        <w:t>dado del medio ambiente y crea</w:t>
      </w:r>
      <w:r w:rsidRPr="00DF780F">
        <w:rPr>
          <w:rFonts w:ascii="Arial" w:hAnsi="Arial"/>
          <w:color w:val="000000"/>
          <w:sz w:val="24"/>
          <w:szCs w:val="24"/>
        </w:rPr>
        <w:t>ndo una actividad productiva para pequeños micro empresarios.</w:t>
      </w:r>
    </w:p>
    <w:p w:rsidR="00473473" w:rsidRPr="00DF780F" w:rsidRDefault="00473473" w:rsidP="00473473">
      <w:pPr>
        <w:jc w:val="both"/>
        <w:rPr>
          <w:rFonts w:ascii="Arial" w:hAnsi="Arial"/>
          <w:color w:val="000000"/>
          <w:sz w:val="24"/>
          <w:szCs w:val="24"/>
        </w:rPr>
      </w:pPr>
    </w:p>
    <w:p w:rsidR="00473473" w:rsidRPr="00DF780F" w:rsidRDefault="00473473" w:rsidP="00473473">
      <w:pPr>
        <w:pStyle w:val="Puesto"/>
        <w:jc w:val="both"/>
        <w:rPr>
          <w:rFonts w:ascii="Arial" w:hAnsi="Arial"/>
          <w:color w:val="000000"/>
        </w:rPr>
      </w:pPr>
      <w:r w:rsidRPr="00DF780F">
        <w:rPr>
          <w:rFonts w:ascii="Arial" w:hAnsi="Arial"/>
          <w:color w:val="000000"/>
          <w:lang w:val="es-MX"/>
        </w:rPr>
        <w:t>1.2.</w:t>
      </w:r>
      <w:r w:rsidRPr="00DF780F">
        <w:rPr>
          <w:rFonts w:ascii="Arial" w:hAnsi="Arial"/>
          <w:color w:val="000000"/>
          <w:lang w:val="es-MX"/>
        </w:rPr>
        <w:tab/>
        <w:t>Programa de ordenamiento territorial</w:t>
      </w:r>
    </w:p>
    <w:p w:rsidR="00473473" w:rsidRPr="00DF780F" w:rsidRDefault="00473473" w:rsidP="00473473">
      <w:pPr>
        <w:pStyle w:val="Ttulo6"/>
        <w:jc w:val="both"/>
        <w:rPr>
          <w:rFonts w:ascii="Arial" w:hAnsi="Arial"/>
          <w:i w:val="0"/>
          <w:color w:val="000000"/>
          <w:sz w:val="24"/>
          <w:szCs w:val="24"/>
          <w:lang w:val="es-ES_tradnl"/>
        </w:rPr>
      </w:pPr>
      <w:r w:rsidRPr="00DF780F">
        <w:rPr>
          <w:rFonts w:ascii="Arial" w:hAnsi="Arial"/>
          <w:i w:val="0"/>
          <w:color w:val="000000"/>
          <w:sz w:val="24"/>
          <w:szCs w:val="24"/>
          <w:lang w:val="es-MX"/>
        </w:rPr>
        <w:t>D</w:t>
      </w:r>
      <w:proofErr w:type="spellStart"/>
      <w:r w:rsidRPr="00DF780F">
        <w:rPr>
          <w:rFonts w:ascii="Arial" w:hAnsi="Arial"/>
          <w:i w:val="0"/>
          <w:color w:val="000000"/>
          <w:sz w:val="24"/>
          <w:szCs w:val="24"/>
          <w:lang w:val="es-ES_tradnl"/>
        </w:rPr>
        <w:t>efinir</w:t>
      </w:r>
      <w:proofErr w:type="spellEnd"/>
      <w:r w:rsidRPr="00DF780F">
        <w:rPr>
          <w:rFonts w:ascii="Arial" w:hAnsi="Arial"/>
          <w:i w:val="0"/>
          <w:color w:val="000000"/>
          <w:sz w:val="24"/>
          <w:szCs w:val="24"/>
          <w:lang w:val="es-ES_tradnl"/>
        </w:rPr>
        <w:t xml:space="preserve"> a través de los instrumentos legales pertinentes, las áreas geográficas y lugares de importancia ecológica que requieren de protección y /o programas de recuperación, así como ordenar los asentamientos urbanos de manera de permitir y fomentar, a través de reglas claras, la inversión tanto pública como privada para el desarrollo armónico de las áreas productivas y/o de importancia social y cultural, promoviendo l</w:t>
      </w:r>
      <w:r w:rsidR="00D15DAC" w:rsidRPr="00DF780F">
        <w:rPr>
          <w:rFonts w:ascii="Arial" w:hAnsi="Arial"/>
          <w:i w:val="0"/>
          <w:color w:val="000000"/>
          <w:sz w:val="24"/>
          <w:szCs w:val="24"/>
          <w:lang w:val="es-ES_tradnl"/>
        </w:rPr>
        <w:t>a integración territorial,</w:t>
      </w:r>
      <w:r w:rsidRPr="00DF780F">
        <w:rPr>
          <w:rFonts w:ascii="Arial" w:hAnsi="Arial"/>
          <w:i w:val="0"/>
          <w:color w:val="000000"/>
          <w:sz w:val="24"/>
          <w:szCs w:val="24"/>
          <w:lang w:val="es-ES_tradnl"/>
        </w:rPr>
        <w:t xml:space="preserve"> anticipando la vialidad estructura</w:t>
      </w:r>
      <w:r w:rsidR="00D15DAC" w:rsidRPr="00DF780F">
        <w:rPr>
          <w:rFonts w:ascii="Arial" w:hAnsi="Arial"/>
          <w:i w:val="0"/>
          <w:color w:val="000000"/>
          <w:sz w:val="24"/>
          <w:szCs w:val="24"/>
          <w:lang w:val="es-ES_tradnl"/>
        </w:rPr>
        <w:t>nte y redes de servicio público,</w:t>
      </w:r>
      <w:r w:rsidRPr="00DF780F">
        <w:rPr>
          <w:rFonts w:ascii="Arial" w:hAnsi="Arial"/>
          <w:i w:val="0"/>
          <w:color w:val="000000"/>
          <w:sz w:val="24"/>
          <w:szCs w:val="24"/>
          <w:lang w:val="es-ES_tradnl"/>
        </w:rPr>
        <w:t xml:space="preserve"> velando por la distribución equitativa del equipamie</w:t>
      </w:r>
      <w:r w:rsidR="00D15DAC" w:rsidRPr="00DF780F">
        <w:rPr>
          <w:rFonts w:ascii="Arial" w:hAnsi="Arial"/>
          <w:i w:val="0"/>
          <w:color w:val="000000"/>
          <w:sz w:val="24"/>
          <w:szCs w:val="24"/>
          <w:lang w:val="es-ES_tradnl"/>
        </w:rPr>
        <w:t>nto y la infraestructura social</w:t>
      </w:r>
      <w:r w:rsidRPr="00DF780F">
        <w:rPr>
          <w:rFonts w:ascii="Arial" w:hAnsi="Arial"/>
          <w:i w:val="0"/>
          <w:color w:val="000000"/>
          <w:sz w:val="24"/>
          <w:szCs w:val="24"/>
          <w:lang w:val="es-ES_tradnl"/>
        </w:rPr>
        <w:t xml:space="preserve"> y la estructuración de áreas prioritarias de expansión urbana, así como zonas exclusivas para industrias molestas, contaminantes o peligrosas. </w:t>
      </w:r>
    </w:p>
    <w:p w:rsidR="00473473" w:rsidRPr="00DF780F" w:rsidRDefault="00473473" w:rsidP="00473473">
      <w:pPr>
        <w:rPr>
          <w:lang w:val="es-ES_tradnl"/>
        </w:rPr>
      </w:pP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Además, se busca materializar con este programa, los acuerdos básicos en el ámbito comunitario que ayuden a defi</w:t>
      </w:r>
      <w:r w:rsidR="00D15DAC" w:rsidRPr="00DF780F">
        <w:rPr>
          <w:rFonts w:ascii="Arial" w:hAnsi="Arial"/>
          <w:color w:val="000000"/>
          <w:sz w:val="24"/>
          <w:szCs w:val="24"/>
          <w:lang w:val="es-ES_tradnl"/>
        </w:rPr>
        <w:t>nir el ordenamiento territorial, como son</w:t>
      </w:r>
      <w:r w:rsidRPr="00DF780F">
        <w:rPr>
          <w:rFonts w:ascii="Arial" w:hAnsi="Arial"/>
          <w:color w:val="000000"/>
          <w:sz w:val="24"/>
          <w:szCs w:val="24"/>
          <w:lang w:val="es-ES_tradnl"/>
        </w:rPr>
        <w:t xml:space="preserve"> la jerarquía y roles de los centros poblado</w:t>
      </w:r>
      <w:r w:rsidR="00D15DAC" w:rsidRPr="00DF780F">
        <w:rPr>
          <w:rFonts w:ascii="Arial" w:hAnsi="Arial"/>
          <w:color w:val="000000"/>
          <w:sz w:val="24"/>
          <w:szCs w:val="24"/>
          <w:lang w:val="es-ES_tradnl"/>
        </w:rPr>
        <w:t>s,</w:t>
      </w:r>
      <w:r w:rsidRPr="00DF780F">
        <w:rPr>
          <w:rFonts w:ascii="Arial" w:hAnsi="Arial"/>
          <w:color w:val="000000"/>
          <w:sz w:val="24"/>
          <w:szCs w:val="24"/>
          <w:lang w:val="es-ES_tradnl"/>
        </w:rPr>
        <w:t xml:space="preserve"> la zo</w:t>
      </w:r>
      <w:r w:rsidR="00D15DAC" w:rsidRPr="00DF780F">
        <w:rPr>
          <w:rFonts w:ascii="Arial" w:hAnsi="Arial"/>
          <w:color w:val="000000"/>
          <w:sz w:val="24"/>
          <w:szCs w:val="24"/>
          <w:lang w:val="es-ES_tradnl"/>
        </w:rPr>
        <w:t>nificación general de la comuna,</w:t>
      </w:r>
      <w:r w:rsidRPr="00DF780F">
        <w:rPr>
          <w:rFonts w:ascii="Arial" w:hAnsi="Arial"/>
          <w:color w:val="000000"/>
          <w:sz w:val="24"/>
          <w:szCs w:val="24"/>
          <w:lang w:val="es-ES_tradnl"/>
        </w:rPr>
        <w:t xml:space="preserve"> los ejes y áreas de crecimiento futuro y las áreas protegidas y/o con restricción de uso.</w:t>
      </w:r>
    </w:p>
    <w:p w:rsidR="00473473" w:rsidRPr="00DF780F" w:rsidRDefault="00473473" w:rsidP="00473473">
      <w:pPr>
        <w:jc w:val="both"/>
        <w:rPr>
          <w:rFonts w:ascii="Arial" w:hAnsi="Arial"/>
          <w:b/>
          <w:color w:val="000000"/>
        </w:rPr>
      </w:pPr>
    </w:p>
    <w:p w:rsidR="00473473" w:rsidRPr="00DF780F" w:rsidRDefault="00473473" w:rsidP="00473473">
      <w:pPr>
        <w:pStyle w:val="Puesto"/>
        <w:jc w:val="both"/>
        <w:rPr>
          <w:rFonts w:ascii="Arial" w:hAnsi="Arial"/>
          <w:color w:val="000000"/>
        </w:rPr>
      </w:pPr>
      <w:r w:rsidRPr="00DF780F">
        <w:rPr>
          <w:rFonts w:ascii="Arial" w:hAnsi="Arial"/>
          <w:color w:val="000000"/>
        </w:rPr>
        <w:t>1.2.1.  Proyecto: Plan de Ordenamiento Territorial Comunal Participativo</w:t>
      </w:r>
    </w:p>
    <w:p w:rsidR="00473473" w:rsidRPr="00DF780F" w:rsidRDefault="00473473" w:rsidP="00473473">
      <w:pPr>
        <w:pStyle w:val="Puesto"/>
        <w:jc w:val="both"/>
        <w:rPr>
          <w:rFonts w:ascii="Arial" w:hAnsi="Arial"/>
          <w:color w:val="000000"/>
        </w:rPr>
      </w:pPr>
    </w:p>
    <w:p w:rsidR="00473473" w:rsidRPr="00DF780F" w:rsidRDefault="00473473" w:rsidP="00473473">
      <w:pPr>
        <w:jc w:val="both"/>
        <w:rPr>
          <w:rFonts w:ascii="Arial" w:hAnsi="Arial"/>
          <w:color w:val="000000"/>
          <w:sz w:val="24"/>
          <w:szCs w:val="24"/>
        </w:rPr>
      </w:pPr>
      <w:r w:rsidRPr="00DF780F">
        <w:rPr>
          <w:rFonts w:ascii="Arial" w:hAnsi="Arial"/>
          <w:color w:val="000000"/>
          <w:sz w:val="24"/>
          <w:szCs w:val="24"/>
          <w:lang w:val="es-ES_tradnl"/>
        </w:rPr>
        <w:t>Establecer reglas claras para la inversión, tanto pública como privada, en la totalidad del territorio comunal</w:t>
      </w:r>
      <w:r w:rsidR="00D15DAC" w:rsidRPr="00DF780F">
        <w:rPr>
          <w:rFonts w:ascii="Arial" w:hAnsi="Arial"/>
          <w:color w:val="000000"/>
          <w:sz w:val="24"/>
          <w:szCs w:val="24"/>
          <w:lang w:val="es-ES_tradnl"/>
        </w:rPr>
        <w:t>,</w:t>
      </w:r>
      <w:r w:rsidRPr="00DF780F">
        <w:rPr>
          <w:rFonts w:ascii="Arial" w:hAnsi="Arial"/>
          <w:color w:val="000000"/>
          <w:sz w:val="24"/>
          <w:szCs w:val="24"/>
          <w:lang w:val="es-ES_tradnl"/>
        </w:rPr>
        <w:t xml:space="preserve"> tomando las precauciones necesarias para cuidar y preservar los atributos paisajísticos, naturales y culturales, así como los recursos naturales de la comuna, anticipar y/o mitigar los efectos que el desarrollo de una base productiva fuerte y diversificada pueden tener sobre el medio ambiente urbano y rural de la comuna e incorporar a la ciudadanía en general a la toma de decisiones territoriales</w:t>
      </w:r>
      <w:r w:rsidR="00F8280D" w:rsidRPr="00DF780F">
        <w:rPr>
          <w:rFonts w:ascii="Arial" w:hAnsi="Arial"/>
          <w:color w:val="000000"/>
          <w:sz w:val="24"/>
          <w:szCs w:val="24"/>
          <w:lang w:val="es-ES_tradnl"/>
        </w:rPr>
        <w:t>,</w:t>
      </w:r>
      <w:r w:rsidRPr="00DF780F">
        <w:rPr>
          <w:rFonts w:ascii="Arial" w:hAnsi="Arial"/>
          <w:color w:val="000000"/>
          <w:sz w:val="24"/>
          <w:szCs w:val="24"/>
          <w:lang w:val="es-ES_tradnl"/>
        </w:rPr>
        <w:t xml:space="preserve"> a través de un proceso participativo de construcción del plan.</w:t>
      </w:r>
    </w:p>
    <w:p w:rsidR="00473473" w:rsidRPr="00DF780F" w:rsidRDefault="00473473" w:rsidP="00473473">
      <w:pPr>
        <w:jc w:val="both"/>
        <w:rPr>
          <w:rFonts w:ascii="Arial" w:hAnsi="Arial"/>
          <w:color w:val="000000"/>
          <w:sz w:val="24"/>
          <w:szCs w:val="24"/>
        </w:rPr>
      </w:pPr>
      <w:r w:rsidRPr="00DF780F">
        <w:rPr>
          <w:rFonts w:ascii="Arial" w:hAnsi="Arial"/>
          <w:color w:val="000000"/>
          <w:sz w:val="24"/>
          <w:szCs w:val="24"/>
        </w:rPr>
        <w:t>El proyecto deberá promover el desarrollo armónico del territorio comunal, tanto de sus centros poblados como de sus zonas rurales, en concordancia con las metas regionales de desarrollo económico - social; Deberá además prever normas para lograr adecuadas condiciones de higi</w:t>
      </w:r>
      <w:r w:rsidR="00F8280D" w:rsidRPr="00DF780F">
        <w:rPr>
          <w:rFonts w:ascii="Arial" w:hAnsi="Arial"/>
          <w:color w:val="000000"/>
          <w:sz w:val="24"/>
          <w:szCs w:val="24"/>
        </w:rPr>
        <w:t xml:space="preserve">ene y seguridad en las construcciones y espacios urbanos, </w:t>
      </w:r>
      <w:proofErr w:type="spellStart"/>
      <w:r w:rsidR="00F8280D" w:rsidRPr="00DF780F">
        <w:rPr>
          <w:rFonts w:ascii="Arial" w:hAnsi="Arial"/>
          <w:color w:val="000000"/>
          <w:sz w:val="24"/>
          <w:szCs w:val="24"/>
        </w:rPr>
        <w:t>asì</w:t>
      </w:r>
      <w:proofErr w:type="spellEnd"/>
      <w:r w:rsidR="00F8280D" w:rsidRPr="00DF780F">
        <w:rPr>
          <w:rFonts w:ascii="Arial" w:hAnsi="Arial"/>
          <w:color w:val="000000"/>
          <w:sz w:val="24"/>
          <w:szCs w:val="24"/>
        </w:rPr>
        <w:t xml:space="preserve"> como</w:t>
      </w:r>
      <w:r w:rsidRPr="00DF780F">
        <w:rPr>
          <w:rFonts w:ascii="Arial" w:hAnsi="Arial"/>
          <w:color w:val="000000"/>
          <w:sz w:val="24"/>
          <w:szCs w:val="24"/>
        </w:rPr>
        <w:t xml:space="preserve"> de comodidad, cuidado y preservación del medio ambiente en la relación funcional entre las zonas habitacionales, de trabajo, de equipamiento y de esparcimiento. </w:t>
      </w:r>
    </w:p>
    <w:p w:rsidR="00473473" w:rsidRPr="00DF780F" w:rsidRDefault="00473473" w:rsidP="00473473">
      <w:pPr>
        <w:jc w:val="both"/>
        <w:rPr>
          <w:rFonts w:ascii="Arial" w:hAnsi="Arial"/>
          <w:color w:val="000000"/>
          <w:sz w:val="24"/>
          <w:szCs w:val="24"/>
        </w:rPr>
      </w:pPr>
      <w:r w:rsidRPr="00DF780F">
        <w:rPr>
          <w:rFonts w:ascii="Arial" w:hAnsi="Arial"/>
          <w:color w:val="000000"/>
          <w:sz w:val="24"/>
          <w:szCs w:val="24"/>
        </w:rPr>
        <w:t xml:space="preserve">Debe también formular una propuesta de organización del sistema construido, previendo las necesidades de espacio y localización de actividades más adecuados; hacer compatibles las distintas actividades en el espacio habilitado y generar una calidad morfológica que agregue valor al conjunto. Además, debe establecer disposiciones respecto del uso y de la intensidad de uso del suelo, localización del equipamiento comunitario, jerarquización de la estructura vial, fijación de límites urbanos, densidades e intensidad de utilización de suelos, y determinación de prioridades en la construcción de la red vial comunal y en la urbanización de terrenos para la expansión de los centros poblados existentes en la comuna, en función de la factibilidad de ampliar o dotar de redes sanitarias y energéticas así como de los demás aspectos urbanísticos. </w:t>
      </w:r>
    </w:p>
    <w:p w:rsidR="00473473" w:rsidRPr="00DF780F" w:rsidRDefault="00473473" w:rsidP="00473473">
      <w:pPr>
        <w:jc w:val="both"/>
        <w:rPr>
          <w:rFonts w:ascii="Arial" w:hAnsi="Arial"/>
          <w:color w:val="000000"/>
          <w:sz w:val="24"/>
          <w:szCs w:val="24"/>
        </w:rPr>
      </w:pPr>
    </w:p>
    <w:p w:rsidR="00473473" w:rsidRPr="00DF780F" w:rsidRDefault="00473473" w:rsidP="00473473">
      <w:pPr>
        <w:jc w:val="both"/>
        <w:rPr>
          <w:rFonts w:ascii="Arial" w:hAnsi="Arial"/>
          <w:b/>
          <w:color w:val="000000"/>
          <w:sz w:val="24"/>
          <w:szCs w:val="24"/>
          <w:lang w:val="es-ES_tradnl"/>
        </w:rPr>
      </w:pPr>
      <w:r w:rsidRPr="00DF780F">
        <w:rPr>
          <w:rFonts w:ascii="Arial" w:hAnsi="Arial"/>
          <w:b/>
          <w:color w:val="000000"/>
          <w:sz w:val="24"/>
          <w:szCs w:val="24"/>
          <w:lang w:val="es-ES_tradnl"/>
        </w:rPr>
        <w:t>1.2.2. Proyecto: Expansión y Mejoramiento de la red de alcantarillado y red de agua potable en la comuna de Colchane</w:t>
      </w:r>
    </w:p>
    <w:p w:rsidR="00473473" w:rsidRPr="00DF780F" w:rsidRDefault="00473473" w:rsidP="00473473">
      <w:pPr>
        <w:jc w:val="both"/>
        <w:rPr>
          <w:rFonts w:ascii="Arial" w:hAnsi="Arial"/>
          <w:color w:val="000000"/>
          <w:sz w:val="24"/>
          <w:szCs w:val="24"/>
          <w:lang w:val="es-ES_tradnl"/>
        </w:rPr>
      </w:pPr>
      <w:r w:rsidRPr="00DF780F">
        <w:rPr>
          <w:rFonts w:ascii="Arial" w:hAnsi="Arial"/>
          <w:color w:val="000000"/>
          <w:sz w:val="24"/>
          <w:szCs w:val="24"/>
          <w:lang w:val="es-ES_tradnl"/>
        </w:rPr>
        <w:t>Comprende el incremento de la cobertura de ambos servicios, mediante la instalación de tuberías y cañerías, en las redes de alcantarillado y agua potable, en actuales y nuevos sectores de Colchane.</w:t>
      </w:r>
    </w:p>
    <w:p w:rsidR="00473473" w:rsidRPr="00DF780F" w:rsidRDefault="00473473" w:rsidP="00473473">
      <w:pPr>
        <w:jc w:val="both"/>
        <w:rPr>
          <w:rFonts w:ascii="Arial" w:hAnsi="Arial"/>
          <w:color w:val="000000"/>
          <w:lang w:val="es-ES_tradnl"/>
        </w:rPr>
      </w:pPr>
    </w:p>
    <w:p w:rsidR="00473473" w:rsidRPr="00DF780F" w:rsidRDefault="00473473" w:rsidP="00473473">
      <w:pPr>
        <w:rPr>
          <w:rFonts w:ascii="Arial" w:hAnsi="Arial"/>
          <w:b/>
          <w:color w:val="000000"/>
          <w:sz w:val="24"/>
          <w:szCs w:val="24"/>
          <w:lang w:val="es-ES_tradnl"/>
        </w:rPr>
      </w:pPr>
      <w:r w:rsidRPr="00DF780F">
        <w:rPr>
          <w:rFonts w:ascii="Arial" w:hAnsi="Arial"/>
          <w:b/>
          <w:color w:val="000000"/>
          <w:sz w:val="24"/>
          <w:szCs w:val="24"/>
        </w:rPr>
        <w:t>1.2.3.  Proyecto: Implementación de un plan de emergencia comunal.</w:t>
      </w:r>
    </w:p>
    <w:p w:rsidR="00473473" w:rsidRPr="00394F71" w:rsidRDefault="00473473" w:rsidP="00473473">
      <w:pPr>
        <w:jc w:val="both"/>
        <w:rPr>
          <w:rFonts w:ascii="Arial" w:hAnsi="Arial"/>
          <w:color w:val="000000"/>
          <w:sz w:val="24"/>
          <w:szCs w:val="24"/>
        </w:rPr>
      </w:pPr>
      <w:r w:rsidRPr="00DF780F">
        <w:rPr>
          <w:rFonts w:ascii="Arial" w:hAnsi="Arial"/>
          <w:color w:val="000000"/>
          <w:sz w:val="24"/>
          <w:szCs w:val="24"/>
        </w:rPr>
        <w:t>El proyecto consiste en determinar los lugares y sectores relevantes que pudieran generar algún peligro para las comunidades y habitantes de la comuna, como así también prepararse ante eventuales terremotos, aluviones, sequías, incendios, falta de energía, etc., generando una red coordinada de distintos organismos que puedan hacer frente ante estos posibles hechos, con planes, programas, implementación y capacitación bien diseñados y acorde a la realidad del territorio.</w:t>
      </w:r>
    </w:p>
    <w:p w:rsidR="002469A5" w:rsidRDefault="002469A5" w:rsidP="00761878">
      <w:pPr>
        <w:spacing w:after="0"/>
        <w:jc w:val="both"/>
        <w:rPr>
          <w:rFonts w:ascii="Cambria" w:hAnsi="Cambria"/>
          <w:sz w:val="24"/>
          <w:szCs w:val="24"/>
        </w:rPr>
      </w:pPr>
    </w:p>
    <w:sectPr w:rsidR="002469A5" w:rsidSect="00A815A0">
      <w:type w:val="continuous"/>
      <w:pgSz w:w="12240" w:h="15840" w:code="1"/>
      <w:pgMar w:top="1417" w:right="1701" w:bottom="1417" w:left="1701"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5AD" w:rsidRDefault="008635AD" w:rsidP="009F0430">
      <w:pPr>
        <w:spacing w:after="0" w:line="240" w:lineRule="auto"/>
      </w:pPr>
      <w:r>
        <w:separator/>
      </w:r>
    </w:p>
  </w:endnote>
  <w:endnote w:type="continuationSeparator" w:id="0">
    <w:p w:rsidR="008635AD" w:rsidRDefault="008635AD" w:rsidP="009F0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67" w:rsidRDefault="00EC4567" w:rsidP="00A33267">
    <w:pPr>
      <w:pStyle w:val="Piedepgina"/>
      <w:pBdr>
        <w:bottom w:val="single" w:sz="12" w:space="1" w:color="auto"/>
      </w:pBdr>
      <w:jc w:val="right"/>
      <w:rPr>
        <w:rFonts w:ascii="Cambria" w:hAnsi="Cambria"/>
        <w:b/>
      </w:rPr>
    </w:pPr>
  </w:p>
  <w:p w:rsidR="00EC4567" w:rsidRPr="00A33267" w:rsidRDefault="00EC4567" w:rsidP="00A33267">
    <w:pPr>
      <w:pStyle w:val="Piedepgina"/>
      <w:pBdr>
        <w:bottom w:val="single" w:sz="12" w:space="1" w:color="auto"/>
      </w:pBdr>
      <w:jc w:val="right"/>
      <w:rPr>
        <w:rFonts w:ascii="Cambria" w:hAnsi="Cambria"/>
        <w:b/>
      </w:rPr>
    </w:pPr>
    <w:r w:rsidRPr="00A33267">
      <w:rPr>
        <w:rFonts w:ascii="Cambria" w:hAnsi="Cambria"/>
        <w:b/>
      </w:rPr>
      <w:t>PLAN DE DESARROLLO COMUNAL 2015 – 2018</w:t>
    </w:r>
  </w:p>
  <w:p w:rsidR="00EC4567" w:rsidRPr="00A33267" w:rsidRDefault="00EC4567" w:rsidP="00A33267">
    <w:pPr>
      <w:pStyle w:val="Piedepgina"/>
      <w:jc w:val="right"/>
      <w:rPr>
        <w:rFonts w:ascii="Cambria" w:hAnsi="Cambria"/>
        <w:b/>
      </w:rPr>
    </w:pPr>
    <w:r w:rsidRPr="00A33267">
      <w:rPr>
        <w:rFonts w:ascii="Cambria" w:hAnsi="Cambria"/>
        <w:b/>
      </w:rPr>
      <w:t>BUSINESS SUPPORT SERVICIOS INTEGRALES E.I.R.L.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5AD" w:rsidRDefault="008635AD" w:rsidP="009F0430">
      <w:pPr>
        <w:spacing w:after="0" w:line="240" w:lineRule="auto"/>
      </w:pPr>
      <w:r>
        <w:separator/>
      </w:r>
    </w:p>
  </w:footnote>
  <w:footnote w:type="continuationSeparator" w:id="0">
    <w:p w:rsidR="008635AD" w:rsidRDefault="008635AD" w:rsidP="009F04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567" w:rsidRPr="00A33267" w:rsidRDefault="00EC4567" w:rsidP="00063B2B">
    <w:pPr>
      <w:pStyle w:val="Encabezado"/>
      <w:pBdr>
        <w:bottom w:val="single" w:sz="12" w:space="1" w:color="auto"/>
      </w:pBdr>
      <w:jc w:val="center"/>
      <w:rPr>
        <w:rFonts w:ascii="Cambria" w:hAnsi="Cambria"/>
        <w:b/>
        <w:sz w:val="28"/>
      </w:rPr>
    </w:pPr>
    <w:r w:rsidRPr="00A33267">
      <w:rPr>
        <w:rFonts w:ascii="Times New Roman" w:hAnsi="Times New Roman"/>
        <w:b/>
        <w:noProof/>
        <w:sz w:val="36"/>
        <w:szCs w:val="24"/>
        <w:lang w:eastAsia="es-CL"/>
      </w:rPr>
      <w:drawing>
        <wp:anchor distT="36576" distB="36576" distL="36576" distR="36576" simplePos="0" relativeHeight="251659264" behindDoc="0" locked="0" layoutInCell="1" allowOverlap="1" wp14:anchorId="2B3FA1DF" wp14:editId="4331BF61">
          <wp:simplePos x="0" y="0"/>
          <wp:positionH relativeFrom="column">
            <wp:posOffset>5568315</wp:posOffset>
          </wp:positionH>
          <wp:positionV relativeFrom="paragraph">
            <wp:posOffset>-373379</wp:posOffset>
          </wp:positionV>
          <wp:extent cx="1074420" cy="668630"/>
          <wp:effectExtent l="0" t="0" r="0" b="0"/>
          <wp:wrapNone/>
          <wp:docPr id="44" name="Imagen 44" descr="b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1"/>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18523"/>
                  <a:stretch>
                    <a:fillRect/>
                  </a:stretch>
                </pic:blipFill>
                <pic:spPr bwMode="auto">
                  <a:xfrm>
                    <a:off x="0" y="0"/>
                    <a:ext cx="1088632" cy="677474"/>
                  </a:xfrm>
                  <a:prstGeom prst="rect">
                    <a:avLst/>
                  </a:prstGeom>
                  <a:noFill/>
                  <a:ln>
                    <a:noFill/>
                  </a:ln>
                  <a:effectLst/>
                </pic:spPr>
              </pic:pic>
            </a:graphicData>
          </a:graphic>
        </wp:anchor>
      </w:drawing>
    </w:r>
    <w:r w:rsidRPr="00A33267">
      <w:rPr>
        <w:b/>
        <w:noProof/>
        <w:sz w:val="32"/>
        <w:lang w:eastAsia="es-CL"/>
      </w:rPr>
      <w:drawing>
        <wp:anchor distT="0" distB="0" distL="114300" distR="114300" simplePos="0" relativeHeight="251661312" behindDoc="1" locked="0" layoutInCell="1" allowOverlap="1" wp14:anchorId="6687BE22" wp14:editId="00960CA6">
          <wp:simplePos x="0" y="0"/>
          <wp:positionH relativeFrom="column">
            <wp:posOffset>-832486</wp:posOffset>
          </wp:positionH>
          <wp:positionV relativeFrom="paragraph">
            <wp:posOffset>-401955</wp:posOffset>
          </wp:positionV>
          <wp:extent cx="695325" cy="853353"/>
          <wp:effectExtent l="0" t="0" r="0" b="444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6035" cy="854225"/>
                  </a:xfrm>
                  <a:prstGeom prst="rect">
                    <a:avLst/>
                  </a:prstGeom>
                  <a:noFill/>
                </pic:spPr>
              </pic:pic>
            </a:graphicData>
          </a:graphic>
        </wp:anchor>
      </w:drawing>
    </w:r>
    <w:r>
      <w:rPr>
        <w:rFonts w:ascii="Cambria" w:hAnsi="Cambria"/>
        <w:b/>
        <w:sz w:val="28"/>
      </w:rPr>
      <w:t>ILUSTRE M</w:t>
    </w:r>
    <w:r w:rsidRPr="00A33267">
      <w:rPr>
        <w:rFonts w:ascii="Cambria" w:hAnsi="Cambria"/>
        <w:b/>
        <w:sz w:val="28"/>
      </w:rPr>
      <w:t>UNICIPALIDAD DE COLCHANE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800EA"/>
    <w:multiLevelType w:val="hybridMultilevel"/>
    <w:tmpl w:val="617A214A"/>
    <w:lvl w:ilvl="0" w:tplc="340A0001">
      <w:start w:val="1"/>
      <w:numFmt w:val="bullet"/>
      <w:lvlText w:val=""/>
      <w:lvlJc w:val="left"/>
      <w:pPr>
        <w:ind w:left="1854" w:hanging="360"/>
      </w:pPr>
      <w:rPr>
        <w:rFonts w:ascii="Symbol" w:hAnsi="Symbol"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abstractNum w:abstractNumId="1" w15:restartNumberingAfterBreak="0">
    <w:nsid w:val="070214B1"/>
    <w:multiLevelType w:val="hybridMultilevel"/>
    <w:tmpl w:val="BA6A151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6453F2"/>
    <w:multiLevelType w:val="hybridMultilevel"/>
    <w:tmpl w:val="66FA071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DE713A"/>
    <w:multiLevelType w:val="hybridMultilevel"/>
    <w:tmpl w:val="BF941A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3C7AA8"/>
    <w:multiLevelType w:val="multilevel"/>
    <w:tmpl w:val="B7920464"/>
    <w:lvl w:ilvl="0">
      <w:start w:val="2"/>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1DF911FA"/>
    <w:multiLevelType w:val="hybridMultilevel"/>
    <w:tmpl w:val="C72ED3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F681A55"/>
    <w:multiLevelType w:val="hybridMultilevel"/>
    <w:tmpl w:val="BBC0323E"/>
    <w:lvl w:ilvl="0" w:tplc="340A0001">
      <w:start w:val="1"/>
      <w:numFmt w:val="bullet"/>
      <w:lvlText w:val=""/>
      <w:lvlJc w:val="left"/>
      <w:pPr>
        <w:ind w:left="2705" w:hanging="360"/>
      </w:pPr>
      <w:rPr>
        <w:rFonts w:ascii="Symbol" w:hAnsi="Symbol" w:hint="default"/>
      </w:rPr>
    </w:lvl>
    <w:lvl w:ilvl="1" w:tplc="340A0003" w:tentative="1">
      <w:start w:val="1"/>
      <w:numFmt w:val="bullet"/>
      <w:lvlText w:val="o"/>
      <w:lvlJc w:val="left"/>
      <w:pPr>
        <w:ind w:left="3425" w:hanging="360"/>
      </w:pPr>
      <w:rPr>
        <w:rFonts w:ascii="Courier New" w:hAnsi="Courier New" w:cs="Courier New" w:hint="default"/>
      </w:rPr>
    </w:lvl>
    <w:lvl w:ilvl="2" w:tplc="340A0005" w:tentative="1">
      <w:start w:val="1"/>
      <w:numFmt w:val="bullet"/>
      <w:lvlText w:val=""/>
      <w:lvlJc w:val="left"/>
      <w:pPr>
        <w:ind w:left="4145" w:hanging="360"/>
      </w:pPr>
      <w:rPr>
        <w:rFonts w:ascii="Wingdings" w:hAnsi="Wingdings" w:hint="default"/>
      </w:rPr>
    </w:lvl>
    <w:lvl w:ilvl="3" w:tplc="340A0001" w:tentative="1">
      <w:start w:val="1"/>
      <w:numFmt w:val="bullet"/>
      <w:lvlText w:val=""/>
      <w:lvlJc w:val="left"/>
      <w:pPr>
        <w:ind w:left="4865" w:hanging="360"/>
      </w:pPr>
      <w:rPr>
        <w:rFonts w:ascii="Symbol" w:hAnsi="Symbol" w:hint="default"/>
      </w:rPr>
    </w:lvl>
    <w:lvl w:ilvl="4" w:tplc="340A0003" w:tentative="1">
      <w:start w:val="1"/>
      <w:numFmt w:val="bullet"/>
      <w:lvlText w:val="o"/>
      <w:lvlJc w:val="left"/>
      <w:pPr>
        <w:ind w:left="5585" w:hanging="360"/>
      </w:pPr>
      <w:rPr>
        <w:rFonts w:ascii="Courier New" w:hAnsi="Courier New" w:cs="Courier New" w:hint="default"/>
      </w:rPr>
    </w:lvl>
    <w:lvl w:ilvl="5" w:tplc="340A0005" w:tentative="1">
      <w:start w:val="1"/>
      <w:numFmt w:val="bullet"/>
      <w:lvlText w:val=""/>
      <w:lvlJc w:val="left"/>
      <w:pPr>
        <w:ind w:left="6305" w:hanging="360"/>
      </w:pPr>
      <w:rPr>
        <w:rFonts w:ascii="Wingdings" w:hAnsi="Wingdings" w:hint="default"/>
      </w:rPr>
    </w:lvl>
    <w:lvl w:ilvl="6" w:tplc="340A0001" w:tentative="1">
      <w:start w:val="1"/>
      <w:numFmt w:val="bullet"/>
      <w:lvlText w:val=""/>
      <w:lvlJc w:val="left"/>
      <w:pPr>
        <w:ind w:left="7025" w:hanging="360"/>
      </w:pPr>
      <w:rPr>
        <w:rFonts w:ascii="Symbol" w:hAnsi="Symbol" w:hint="default"/>
      </w:rPr>
    </w:lvl>
    <w:lvl w:ilvl="7" w:tplc="340A0003" w:tentative="1">
      <w:start w:val="1"/>
      <w:numFmt w:val="bullet"/>
      <w:lvlText w:val="o"/>
      <w:lvlJc w:val="left"/>
      <w:pPr>
        <w:ind w:left="7745" w:hanging="360"/>
      </w:pPr>
      <w:rPr>
        <w:rFonts w:ascii="Courier New" w:hAnsi="Courier New" w:cs="Courier New" w:hint="default"/>
      </w:rPr>
    </w:lvl>
    <w:lvl w:ilvl="8" w:tplc="340A0005" w:tentative="1">
      <w:start w:val="1"/>
      <w:numFmt w:val="bullet"/>
      <w:lvlText w:val=""/>
      <w:lvlJc w:val="left"/>
      <w:pPr>
        <w:ind w:left="8465" w:hanging="360"/>
      </w:pPr>
      <w:rPr>
        <w:rFonts w:ascii="Wingdings" w:hAnsi="Wingdings" w:hint="default"/>
      </w:rPr>
    </w:lvl>
  </w:abstractNum>
  <w:abstractNum w:abstractNumId="7" w15:restartNumberingAfterBreak="0">
    <w:nsid w:val="1F6B7E69"/>
    <w:multiLevelType w:val="hybridMultilevel"/>
    <w:tmpl w:val="D1DEE7E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D">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F8E4F1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9B70B2"/>
    <w:multiLevelType w:val="hybridMultilevel"/>
    <w:tmpl w:val="5C2A1D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B6249B"/>
    <w:multiLevelType w:val="hybridMultilevel"/>
    <w:tmpl w:val="02804B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274D5D"/>
    <w:multiLevelType w:val="hybridMultilevel"/>
    <w:tmpl w:val="0F30ED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7219C5"/>
    <w:multiLevelType w:val="hybridMultilevel"/>
    <w:tmpl w:val="9126EE14"/>
    <w:lvl w:ilvl="0" w:tplc="340A0001">
      <w:start w:val="1"/>
      <w:numFmt w:val="bullet"/>
      <w:lvlText w:val=""/>
      <w:lvlJc w:val="left"/>
      <w:pPr>
        <w:ind w:left="2705" w:hanging="360"/>
      </w:pPr>
      <w:rPr>
        <w:rFonts w:ascii="Symbol" w:hAnsi="Symbol" w:hint="default"/>
      </w:rPr>
    </w:lvl>
    <w:lvl w:ilvl="1" w:tplc="340A0003" w:tentative="1">
      <w:start w:val="1"/>
      <w:numFmt w:val="bullet"/>
      <w:lvlText w:val="o"/>
      <w:lvlJc w:val="left"/>
      <w:pPr>
        <w:ind w:left="3425" w:hanging="360"/>
      </w:pPr>
      <w:rPr>
        <w:rFonts w:ascii="Courier New" w:hAnsi="Courier New" w:cs="Courier New" w:hint="default"/>
      </w:rPr>
    </w:lvl>
    <w:lvl w:ilvl="2" w:tplc="340A0005" w:tentative="1">
      <w:start w:val="1"/>
      <w:numFmt w:val="bullet"/>
      <w:lvlText w:val=""/>
      <w:lvlJc w:val="left"/>
      <w:pPr>
        <w:ind w:left="4145" w:hanging="360"/>
      </w:pPr>
      <w:rPr>
        <w:rFonts w:ascii="Wingdings" w:hAnsi="Wingdings" w:hint="default"/>
      </w:rPr>
    </w:lvl>
    <w:lvl w:ilvl="3" w:tplc="340A0001" w:tentative="1">
      <w:start w:val="1"/>
      <w:numFmt w:val="bullet"/>
      <w:lvlText w:val=""/>
      <w:lvlJc w:val="left"/>
      <w:pPr>
        <w:ind w:left="4865" w:hanging="360"/>
      </w:pPr>
      <w:rPr>
        <w:rFonts w:ascii="Symbol" w:hAnsi="Symbol" w:hint="default"/>
      </w:rPr>
    </w:lvl>
    <w:lvl w:ilvl="4" w:tplc="340A0003" w:tentative="1">
      <w:start w:val="1"/>
      <w:numFmt w:val="bullet"/>
      <w:lvlText w:val="o"/>
      <w:lvlJc w:val="left"/>
      <w:pPr>
        <w:ind w:left="5585" w:hanging="360"/>
      </w:pPr>
      <w:rPr>
        <w:rFonts w:ascii="Courier New" w:hAnsi="Courier New" w:cs="Courier New" w:hint="default"/>
      </w:rPr>
    </w:lvl>
    <w:lvl w:ilvl="5" w:tplc="340A0005" w:tentative="1">
      <w:start w:val="1"/>
      <w:numFmt w:val="bullet"/>
      <w:lvlText w:val=""/>
      <w:lvlJc w:val="left"/>
      <w:pPr>
        <w:ind w:left="6305" w:hanging="360"/>
      </w:pPr>
      <w:rPr>
        <w:rFonts w:ascii="Wingdings" w:hAnsi="Wingdings" w:hint="default"/>
      </w:rPr>
    </w:lvl>
    <w:lvl w:ilvl="6" w:tplc="340A0001" w:tentative="1">
      <w:start w:val="1"/>
      <w:numFmt w:val="bullet"/>
      <w:lvlText w:val=""/>
      <w:lvlJc w:val="left"/>
      <w:pPr>
        <w:ind w:left="7025" w:hanging="360"/>
      </w:pPr>
      <w:rPr>
        <w:rFonts w:ascii="Symbol" w:hAnsi="Symbol" w:hint="default"/>
      </w:rPr>
    </w:lvl>
    <w:lvl w:ilvl="7" w:tplc="340A0003" w:tentative="1">
      <w:start w:val="1"/>
      <w:numFmt w:val="bullet"/>
      <w:lvlText w:val="o"/>
      <w:lvlJc w:val="left"/>
      <w:pPr>
        <w:ind w:left="7745" w:hanging="360"/>
      </w:pPr>
      <w:rPr>
        <w:rFonts w:ascii="Courier New" w:hAnsi="Courier New" w:cs="Courier New" w:hint="default"/>
      </w:rPr>
    </w:lvl>
    <w:lvl w:ilvl="8" w:tplc="340A0005" w:tentative="1">
      <w:start w:val="1"/>
      <w:numFmt w:val="bullet"/>
      <w:lvlText w:val=""/>
      <w:lvlJc w:val="left"/>
      <w:pPr>
        <w:ind w:left="8465" w:hanging="360"/>
      </w:pPr>
      <w:rPr>
        <w:rFonts w:ascii="Wingdings" w:hAnsi="Wingdings" w:hint="default"/>
      </w:rPr>
    </w:lvl>
  </w:abstractNum>
  <w:abstractNum w:abstractNumId="13" w15:restartNumberingAfterBreak="0">
    <w:nsid w:val="30241C3B"/>
    <w:multiLevelType w:val="hybridMultilevel"/>
    <w:tmpl w:val="FD6CB9E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974198"/>
    <w:multiLevelType w:val="hybridMultilevel"/>
    <w:tmpl w:val="B7D016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CC4412"/>
    <w:multiLevelType w:val="hybridMultilevel"/>
    <w:tmpl w:val="AA8401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2912B2"/>
    <w:multiLevelType w:val="hybridMultilevel"/>
    <w:tmpl w:val="EF7E62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6CB45AB"/>
    <w:multiLevelType w:val="multilevel"/>
    <w:tmpl w:val="7AA47C0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A8D6B7B"/>
    <w:multiLevelType w:val="hybridMultilevel"/>
    <w:tmpl w:val="0BC263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363647"/>
    <w:multiLevelType w:val="hybridMultilevel"/>
    <w:tmpl w:val="DDE2C2A4"/>
    <w:lvl w:ilvl="0" w:tplc="340A0001">
      <w:start w:val="1"/>
      <w:numFmt w:val="bullet"/>
      <w:lvlText w:val=""/>
      <w:lvlJc w:val="left"/>
      <w:pPr>
        <w:ind w:left="2705" w:hanging="360"/>
      </w:pPr>
      <w:rPr>
        <w:rFonts w:ascii="Symbol" w:hAnsi="Symbol" w:hint="default"/>
      </w:rPr>
    </w:lvl>
    <w:lvl w:ilvl="1" w:tplc="340A0003" w:tentative="1">
      <w:start w:val="1"/>
      <w:numFmt w:val="bullet"/>
      <w:lvlText w:val="o"/>
      <w:lvlJc w:val="left"/>
      <w:pPr>
        <w:ind w:left="3425" w:hanging="360"/>
      </w:pPr>
      <w:rPr>
        <w:rFonts w:ascii="Courier New" w:hAnsi="Courier New" w:cs="Courier New" w:hint="default"/>
      </w:rPr>
    </w:lvl>
    <w:lvl w:ilvl="2" w:tplc="340A0005" w:tentative="1">
      <w:start w:val="1"/>
      <w:numFmt w:val="bullet"/>
      <w:lvlText w:val=""/>
      <w:lvlJc w:val="left"/>
      <w:pPr>
        <w:ind w:left="4145" w:hanging="360"/>
      </w:pPr>
      <w:rPr>
        <w:rFonts w:ascii="Wingdings" w:hAnsi="Wingdings" w:hint="default"/>
      </w:rPr>
    </w:lvl>
    <w:lvl w:ilvl="3" w:tplc="340A0001" w:tentative="1">
      <w:start w:val="1"/>
      <w:numFmt w:val="bullet"/>
      <w:lvlText w:val=""/>
      <w:lvlJc w:val="left"/>
      <w:pPr>
        <w:ind w:left="4865" w:hanging="360"/>
      </w:pPr>
      <w:rPr>
        <w:rFonts w:ascii="Symbol" w:hAnsi="Symbol" w:hint="default"/>
      </w:rPr>
    </w:lvl>
    <w:lvl w:ilvl="4" w:tplc="340A0003" w:tentative="1">
      <w:start w:val="1"/>
      <w:numFmt w:val="bullet"/>
      <w:lvlText w:val="o"/>
      <w:lvlJc w:val="left"/>
      <w:pPr>
        <w:ind w:left="5585" w:hanging="360"/>
      </w:pPr>
      <w:rPr>
        <w:rFonts w:ascii="Courier New" w:hAnsi="Courier New" w:cs="Courier New" w:hint="default"/>
      </w:rPr>
    </w:lvl>
    <w:lvl w:ilvl="5" w:tplc="340A0005" w:tentative="1">
      <w:start w:val="1"/>
      <w:numFmt w:val="bullet"/>
      <w:lvlText w:val=""/>
      <w:lvlJc w:val="left"/>
      <w:pPr>
        <w:ind w:left="6305" w:hanging="360"/>
      </w:pPr>
      <w:rPr>
        <w:rFonts w:ascii="Wingdings" w:hAnsi="Wingdings" w:hint="default"/>
      </w:rPr>
    </w:lvl>
    <w:lvl w:ilvl="6" w:tplc="340A0001" w:tentative="1">
      <w:start w:val="1"/>
      <w:numFmt w:val="bullet"/>
      <w:lvlText w:val=""/>
      <w:lvlJc w:val="left"/>
      <w:pPr>
        <w:ind w:left="7025" w:hanging="360"/>
      </w:pPr>
      <w:rPr>
        <w:rFonts w:ascii="Symbol" w:hAnsi="Symbol" w:hint="default"/>
      </w:rPr>
    </w:lvl>
    <w:lvl w:ilvl="7" w:tplc="340A0003" w:tentative="1">
      <w:start w:val="1"/>
      <w:numFmt w:val="bullet"/>
      <w:lvlText w:val="o"/>
      <w:lvlJc w:val="left"/>
      <w:pPr>
        <w:ind w:left="7745" w:hanging="360"/>
      </w:pPr>
      <w:rPr>
        <w:rFonts w:ascii="Courier New" w:hAnsi="Courier New" w:cs="Courier New" w:hint="default"/>
      </w:rPr>
    </w:lvl>
    <w:lvl w:ilvl="8" w:tplc="340A0005" w:tentative="1">
      <w:start w:val="1"/>
      <w:numFmt w:val="bullet"/>
      <w:lvlText w:val=""/>
      <w:lvlJc w:val="left"/>
      <w:pPr>
        <w:ind w:left="8465" w:hanging="360"/>
      </w:pPr>
      <w:rPr>
        <w:rFonts w:ascii="Wingdings" w:hAnsi="Wingdings" w:hint="default"/>
      </w:rPr>
    </w:lvl>
  </w:abstractNum>
  <w:abstractNum w:abstractNumId="20" w15:restartNumberingAfterBreak="0">
    <w:nsid w:val="3E534440"/>
    <w:multiLevelType w:val="hybridMultilevel"/>
    <w:tmpl w:val="0F245F6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3916524"/>
    <w:multiLevelType w:val="hybridMultilevel"/>
    <w:tmpl w:val="AAB0A3B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181FE5"/>
    <w:multiLevelType w:val="hybridMultilevel"/>
    <w:tmpl w:val="4044E3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6356D5"/>
    <w:multiLevelType w:val="hybridMultilevel"/>
    <w:tmpl w:val="4154C92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38277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3C9074F"/>
    <w:multiLevelType w:val="multilevel"/>
    <w:tmpl w:val="84A64CC8"/>
    <w:lvl w:ilvl="0">
      <w:start w:val="1"/>
      <w:numFmt w:val="decimal"/>
      <w:lvlText w:val="%1."/>
      <w:lvlJc w:val="left"/>
      <w:pPr>
        <w:ind w:left="720" w:hanging="360"/>
      </w:pPr>
      <w:rPr>
        <w:rFonts w:hint="default"/>
        <w:sz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53E653DA"/>
    <w:multiLevelType w:val="hybridMultilevel"/>
    <w:tmpl w:val="3F90F0AA"/>
    <w:lvl w:ilvl="0" w:tplc="340A0001">
      <w:start w:val="1"/>
      <w:numFmt w:val="bullet"/>
      <w:lvlText w:val=""/>
      <w:lvlJc w:val="left"/>
      <w:pPr>
        <w:ind w:left="2705" w:hanging="360"/>
      </w:pPr>
      <w:rPr>
        <w:rFonts w:ascii="Symbol" w:hAnsi="Symbol" w:hint="default"/>
      </w:rPr>
    </w:lvl>
    <w:lvl w:ilvl="1" w:tplc="340A0003" w:tentative="1">
      <w:start w:val="1"/>
      <w:numFmt w:val="bullet"/>
      <w:lvlText w:val="o"/>
      <w:lvlJc w:val="left"/>
      <w:pPr>
        <w:ind w:left="3425" w:hanging="360"/>
      </w:pPr>
      <w:rPr>
        <w:rFonts w:ascii="Courier New" w:hAnsi="Courier New" w:cs="Courier New" w:hint="default"/>
      </w:rPr>
    </w:lvl>
    <w:lvl w:ilvl="2" w:tplc="340A0005" w:tentative="1">
      <w:start w:val="1"/>
      <w:numFmt w:val="bullet"/>
      <w:lvlText w:val=""/>
      <w:lvlJc w:val="left"/>
      <w:pPr>
        <w:ind w:left="4145" w:hanging="360"/>
      </w:pPr>
      <w:rPr>
        <w:rFonts w:ascii="Wingdings" w:hAnsi="Wingdings" w:hint="default"/>
      </w:rPr>
    </w:lvl>
    <w:lvl w:ilvl="3" w:tplc="340A0001" w:tentative="1">
      <w:start w:val="1"/>
      <w:numFmt w:val="bullet"/>
      <w:lvlText w:val=""/>
      <w:lvlJc w:val="left"/>
      <w:pPr>
        <w:ind w:left="4865" w:hanging="360"/>
      </w:pPr>
      <w:rPr>
        <w:rFonts w:ascii="Symbol" w:hAnsi="Symbol" w:hint="default"/>
      </w:rPr>
    </w:lvl>
    <w:lvl w:ilvl="4" w:tplc="340A0003" w:tentative="1">
      <w:start w:val="1"/>
      <w:numFmt w:val="bullet"/>
      <w:lvlText w:val="o"/>
      <w:lvlJc w:val="left"/>
      <w:pPr>
        <w:ind w:left="5585" w:hanging="360"/>
      </w:pPr>
      <w:rPr>
        <w:rFonts w:ascii="Courier New" w:hAnsi="Courier New" w:cs="Courier New" w:hint="default"/>
      </w:rPr>
    </w:lvl>
    <w:lvl w:ilvl="5" w:tplc="340A0005" w:tentative="1">
      <w:start w:val="1"/>
      <w:numFmt w:val="bullet"/>
      <w:lvlText w:val=""/>
      <w:lvlJc w:val="left"/>
      <w:pPr>
        <w:ind w:left="6305" w:hanging="360"/>
      </w:pPr>
      <w:rPr>
        <w:rFonts w:ascii="Wingdings" w:hAnsi="Wingdings" w:hint="default"/>
      </w:rPr>
    </w:lvl>
    <w:lvl w:ilvl="6" w:tplc="340A0001" w:tentative="1">
      <w:start w:val="1"/>
      <w:numFmt w:val="bullet"/>
      <w:lvlText w:val=""/>
      <w:lvlJc w:val="left"/>
      <w:pPr>
        <w:ind w:left="7025" w:hanging="360"/>
      </w:pPr>
      <w:rPr>
        <w:rFonts w:ascii="Symbol" w:hAnsi="Symbol" w:hint="default"/>
      </w:rPr>
    </w:lvl>
    <w:lvl w:ilvl="7" w:tplc="340A0003" w:tentative="1">
      <w:start w:val="1"/>
      <w:numFmt w:val="bullet"/>
      <w:lvlText w:val="o"/>
      <w:lvlJc w:val="left"/>
      <w:pPr>
        <w:ind w:left="7745" w:hanging="360"/>
      </w:pPr>
      <w:rPr>
        <w:rFonts w:ascii="Courier New" w:hAnsi="Courier New" w:cs="Courier New" w:hint="default"/>
      </w:rPr>
    </w:lvl>
    <w:lvl w:ilvl="8" w:tplc="340A0005" w:tentative="1">
      <w:start w:val="1"/>
      <w:numFmt w:val="bullet"/>
      <w:lvlText w:val=""/>
      <w:lvlJc w:val="left"/>
      <w:pPr>
        <w:ind w:left="8465" w:hanging="360"/>
      </w:pPr>
      <w:rPr>
        <w:rFonts w:ascii="Wingdings" w:hAnsi="Wingdings" w:hint="default"/>
      </w:rPr>
    </w:lvl>
  </w:abstractNum>
  <w:abstractNum w:abstractNumId="27" w15:restartNumberingAfterBreak="0">
    <w:nsid w:val="55030D2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8BE3D14"/>
    <w:multiLevelType w:val="multilevel"/>
    <w:tmpl w:val="AE0A3DA8"/>
    <w:lvl w:ilvl="0">
      <w:start w:val="1"/>
      <w:numFmt w:val="decimal"/>
      <w:lvlText w:val="%1."/>
      <w:lvlJc w:val="left"/>
      <w:pPr>
        <w:ind w:left="1069" w:hanging="360"/>
      </w:pPr>
      <w:rPr>
        <w:rFonts w:hint="default"/>
      </w:rPr>
    </w:lvl>
    <w:lvl w:ilvl="1">
      <w:start w:val="1"/>
      <w:numFmt w:val="decimal"/>
      <w:isLgl/>
      <w:lvlText w:val="%1.%2."/>
      <w:lvlJc w:val="left"/>
      <w:pPr>
        <w:ind w:left="1793" w:hanging="375"/>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4625" w:hanging="1080"/>
      </w:pPr>
      <w:rPr>
        <w:rFonts w:hint="default"/>
      </w:rPr>
    </w:lvl>
    <w:lvl w:ilvl="5">
      <w:start w:val="1"/>
      <w:numFmt w:val="decimal"/>
      <w:isLgl/>
      <w:lvlText w:val="%1.%2.%3.%4.%5.%6."/>
      <w:lvlJc w:val="left"/>
      <w:pPr>
        <w:ind w:left="5334" w:hanging="1080"/>
      </w:pPr>
      <w:rPr>
        <w:rFonts w:hint="default"/>
      </w:rPr>
    </w:lvl>
    <w:lvl w:ilvl="6">
      <w:start w:val="1"/>
      <w:numFmt w:val="decimal"/>
      <w:isLgl/>
      <w:lvlText w:val="%1.%2.%3.%4.%5.%6.%7."/>
      <w:lvlJc w:val="left"/>
      <w:pPr>
        <w:ind w:left="6403" w:hanging="1440"/>
      </w:pPr>
      <w:rPr>
        <w:rFonts w:hint="default"/>
      </w:rPr>
    </w:lvl>
    <w:lvl w:ilvl="7">
      <w:start w:val="1"/>
      <w:numFmt w:val="decimal"/>
      <w:isLgl/>
      <w:lvlText w:val="%1.%2.%3.%4.%5.%6.%7.%8."/>
      <w:lvlJc w:val="left"/>
      <w:pPr>
        <w:ind w:left="7112" w:hanging="1440"/>
      </w:pPr>
      <w:rPr>
        <w:rFonts w:hint="default"/>
      </w:rPr>
    </w:lvl>
    <w:lvl w:ilvl="8">
      <w:start w:val="1"/>
      <w:numFmt w:val="decimal"/>
      <w:isLgl/>
      <w:lvlText w:val="%1.%2.%3.%4.%5.%6.%7.%8.%9."/>
      <w:lvlJc w:val="left"/>
      <w:pPr>
        <w:ind w:left="8181" w:hanging="1800"/>
      </w:pPr>
      <w:rPr>
        <w:rFonts w:hint="default"/>
      </w:rPr>
    </w:lvl>
  </w:abstractNum>
  <w:abstractNum w:abstractNumId="29" w15:restartNumberingAfterBreak="0">
    <w:nsid w:val="5E2030D7"/>
    <w:multiLevelType w:val="hybridMultilevel"/>
    <w:tmpl w:val="A44C94C4"/>
    <w:lvl w:ilvl="0" w:tplc="340A0001">
      <w:start w:val="1"/>
      <w:numFmt w:val="bullet"/>
      <w:lvlText w:val=""/>
      <w:lvlJc w:val="left"/>
      <w:pPr>
        <w:ind w:left="2705" w:hanging="360"/>
      </w:pPr>
      <w:rPr>
        <w:rFonts w:ascii="Symbol" w:hAnsi="Symbol" w:hint="default"/>
      </w:rPr>
    </w:lvl>
    <w:lvl w:ilvl="1" w:tplc="340A0003" w:tentative="1">
      <w:start w:val="1"/>
      <w:numFmt w:val="bullet"/>
      <w:lvlText w:val="o"/>
      <w:lvlJc w:val="left"/>
      <w:pPr>
        <w:ind w:left="3425" w:hanging="360"/>
      </w:pPr>
      <w:rPr>
        <w:rFonts w:ascii="Courier New" w:hAnsi="Courier New" w:cs="Courier New" w:hint="default"/>
      </w:rPr>
    </w:lvl>
    <w:lvl w:ilvl="2" w:tplc="340A0005" w:tentative="1">
      <w:start w:val="1"/>
      <w:numFmt w:val="bullet"/>
      <w:lvlText w:val=""/>
      <w:lvlJc w:val="left"/>
      <w:pPr>
        <w:ind w:left="4145" w:hanging="360"/>
      </w:pPr>
      <w:rPr>
        <w:rFonts w:ascii="Wingdings" w:hAnsi="Wingdings" w:hint="default"/>
      </w:rPr>
    </w:lvl>
    <w:lvl w:ilvl="3" w:tplc="340A0001" w:tentative="1">
      <w:start w:val="1"/>
      <w:numFmt w:val="bullet"/>
      <w:lvlText w:val=""/>
      <w:lvlJc w:val="left"/>
      <w:pPr>
        <w:ind w:left="4865" w:hanging="360"/>
      </w:pPr>
      <w:rPr>
        <w:rFonts w:ascii="Symbol" w:hAnsi="Symbol" w:hint="default"/>
      </w:rPr>
    </w:lvl>
    <w:lvl w:ilvl="4" w:tplc="340A0003" w:tentative="1">
      <w:start w:val="1"/>
      <w:numFmt w:val="bullet"/>
      <w:lvlText w:val="o"/>
      <w:lvlJc w:val="left"/>
      <w:pPr>
        <w:ind w:left="5585" w:hanging="360"/>
      </w:pPr>
      <w:rPr>
        <w:rFonts w:ascii="Courier New" w:hAnsi="Courier New" w:cs="Courier New" w:hint="default"/>
      </w:rPr>
    </w:lvl>
    <w:lvl w:ilvl="5" w:tplc="340A0005" w:tentative="1">
      <w:start w:val="1"/>
      <w:numFmt w:val="bullet"/>
      <w:lvlText w:val=""/>
      <w:lvlJc w:val="left"/>
      <w:pPr>
        <w:ind w:left="6305" w:hanging="360"/>
      </w:pPr>
      <w:rPr>
        <w:rFonts w:ascii="Wingdings" w:hAnsi="Wingdings" w:hint="default"/>
      </w:rPr>
    </w:lvl>
    <w:lvl w:ilvl="6" w:tplc="340A0001" w:tentative="1">
      <w:start w:val="1"/>
      <w:numFmt w:val="bullet"/>
      <w:lvlText w:val=""/>
      <w:lvlJc w:val="left"/>
      <w:pPr>
        <w:ind w:left="7025" w:hanging="360"/>
      </w:pPr>
      <w:rPr>
        <w:rFonts w:ascii="Symbol" w:hAnsi="Symbol" w:hint="default"/>
      </w:rPr>
    </w:lvl>
    <w:lvl w:ilvl="7" w:tplc="340A0003" w:tentative="1">
      <w:start w:val="1"/>
      <w:numFmt w:val="bullet"/>
      <w:lvlText w:val="o"/>
      <w:lvlJc w:val="left"/>
      <w:pPr>
        <w:ind w:left="7745" w:hanging="360"/>
      </w:pPr>
      <w:rPr>
        <w:rFonts w:ascii="Courier New" w:hAnsi="Courier New" w:cs="Courier New" w:hint="default"/>
      </w:rPr>
    </w:lvl>
    <w:lvl w:ilvl="8" w:tplc="340A0005" w:tentative="1">
      <w:start w:val="1"/>
      <w:numFmt w:val="bullet"/>
      <w:lvlText w:val=""/>
      <w:lvlJc w:val="left"/>
      <w:pPr>
        <w:ind w:left="8465" w:hanging="360"/>
      </w:pPr>
      <w:rPr>
        <w:rFonts w:ascii="Wingdings" w:hAnsi="Wingdings" w:hint="default"/>
      </w:rPr>
    </w:lvl>
  </w:abstractNum>
  <w:abstractNum w:abstractNumId="30" w15:restartNumberingAfterBreak="0">
    <w:nsid w:val="635E55B0"/>
    <w:multiLevelType w:val="multilevel"/>
    <w:tmpl w:val="EEC6CE2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4347325"/>
    <w:multiLevelType w:val="hybridMultilevel"/>
    <w:tmpl w:val="72D282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842B3F"/>
    <w:multiLevelType w:val="hybridMultilevel"/>
    <w:tmpl w:val="9FB8C470"/>
    <w:lvl w:ilvl="0" w:tplc="340A0001">
      <w:start w:val="1"/>
      <w:numFmt w:val="bullet"/>
      <w:lvlText w:val=""/>
      <w:lvlJc w:val="left"/>
      <w:pPr>
        <w:ind w:left="2705" w:hanging="360"/>
      </w:pPr>
      <w:rPr>
        <w:rFonts w:ascii="Symbol" w:hAnsi="Symbol" w:hint="default"/>
      </w:rPr>
    </w:lvl>
    <w:lvl w:ilvl="1" w:tplc="340A0003" w:tentative="1">
      <w:start w:val="1"/>
      <w:numFmt w:val="bullet"/>
      <w:lvlText w:val="o"/>
      <w:lvlJc w:val="left"/>
      <w:pPr>
        <w:ind w:left="3425" w:hanging="360"/>
      </w:pPr>
      <w:rPr>
        <w:rFonts w:ascii="Courier New" w:hAnsi="Courier New" w:cs="Courier New" w:hint="default"/>
      </w:rPr>
    </w:lvl>
    <w:lvl w:ilvl="2" w:tplc="340A0005" w:tentative="1">
      <w:start w:val="1"/>
      <w:numFmt w:val="bullet"/>
      <w:lvlText w:val=""/>
      <w:lvlJc w:val="left"/>
      <w:pPr>
        <w:ind w:left="4145" w:hanging="360"/>
      </w:pPr>
      <w:rPr>
        <w:rFonts w:ascii="Wingdings" w:hAnsi="Wingdings" w:hint="default"/>
      </w:rPr>
    </w:lvl>
    <w:lvl w:ilvl="3" w:tplc="340A0001" w:tentative="1">
      <w:start w:val="1"/>
      <w:numFmt w:val="bullet"/>
      <w:lvlText w:val=""/>
      <w:lvlJc w:val="left"/>
      <w:pPr>
        <w:ind w:left="4865" w:hanging="360"/>
      </w:pPr>
      <w:rPr>
        <w:rFonts w:ascii="Symbol" w:hAnsi="Symbol" w:hint="default"/>
      </w:rPr>
    </w:lvl>
    <w:lvl w:ilvl="4" w:tplc="340A0003" w:tentative="1">
      <w:start w:val="1"/>
      <w:numFmt w:val="bullet"/>
      <w:lvlText w:val="o"/>
      <w:lvlJc w:val="left"/>
      <w:pPr>
        <w:ind w:left="5585" w:hanging="360"/>
      </w:pPr>
      <w:rPr>
        <w:rFonts w:ascii="Courier New" w:hAnsi="Courier New" w:cs="Courier New" w:hint="default"/>
      </w:rPr>
    </w:lvl>
    <w:lvl w:ilvl="5" w:tplc="340A0005" w:tentative="1">
      <w:start w:val="1"/>
      <w:numFmt w:val="bullet"/>
      <w:lvlText w:val=""/>
      <w:lvlJc w:val="left"/>
      <w:pPr>
        <w:ind w:left="6305" w:hanging="360"/>
      </w:pPr>
      <w:rPr>
        <w:rFonts w:ascii="Wingdings" w:hAnsi="Wingdings" w:hint="default"/>
      </w:rPr>
    </w:lvl>
    <w:lvl w:ilvl="6" w:tplc="340A0001" w:tentative="1">
      <w:start w:val="1"/>
      <w:numFmt w:val="bullet"/>
      <w:lvlText w:val=""/>
      <w:lvlJc w:val="left"/>
      <w:pPr>
        <w:ind w:left="7025" w:hanging="360"/>
      </w:pPr>
      <w:rPr>
        <w:rFonts w:ascii="Symbol" w:hAnsi="Symbol" w:hint="default"/>
      </w:rPr>
    </w:lvl>
    <w:lvl w:ilvl="7" w:tplc="340A0003" w:tentative="1">
      <w:start w:val="1"/>
      <w:numFmt w:val="bullet"/>
      <w:lvlText w:val="o"/>
      <w:lvlJc w:val="left"/>
      <w:pPr>
        <w:ind w:left="7745" w:hanging="360"/>
      </w:pPr>
      <w:rPr>
        <w:rFonts w:ascii="Courier New" w:hAnsi="Courier New" w:cs="Courier New" w:hint="default"/>
      </w:rPr>
    </w:lvl>
    <w:lvl w:ilvl="8" w:tplc="340A0005" w:tentative="1">
      <w:start w:val="1"/>
      <w:numFmt w:val="bullet"/>
      <w:lvlText w:val=""/>
      <w:lvlJc w:val="left"/>
      <w:pPr>
        <w:ind w:left="8465" w:hanging="360"/>
      </w:pPr>
      <w:rPr>
        <w:rFonts w:ascii="Wingdings" w:hAnsi="Wingdings" w:hint="default"/>
      </w:rPr>
    </w:lvl>
  </w:abstractNum>
  <w:abstractNum w:abstractNumId="33" w15:restartNumberingAfterBreak="0">
    <w:nsid w:val="67486F5C"/>
    <w:multiLevelType w:val="hybridMultilevel"/>
    <w:tmpl w:val="9BE8879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E074E01"/>
    <w:multiLevelType w:val="multilevel"/>
    <w:tmpl w:val="1204749C"/>
    <w:lvl w:ilvl="0">
      <w:start w:val="1"/>
      <w:numFmt w:val="decimal"/>
      <w:lvlText w:val="%1."/>
      <w:lvlJc w:val="left"/>
      <w:pPr>
        <w:ind w:left="720" w:hanging="360"/>
      </w:pPr>
      <w:rPr>
        <w:rFonts w:hint="default"/>
      </w:rPr>
    </w:lvl>
    <w:lvl w:ilvl="1">
      <w:start w:val="1"/>
      <w:numFmt w:val="decimal"/>
      <w:isLgl/>
      <w:lvlText w:val="%1.%2."/>
      <w:lvlJc w:val="left"/>
      <w:pPr>
        <w:ind w:left="3088" w:hanging="720"/>
      </w:pPr>
      <w:rPr>
        <w:rFonts w:hint="default"/>
      </w:rPr>
    </w:lvl>
    <w:lvl w:ilvl="2">
      <w:start w:val="1"/>
      <w:numFmt w:val="decimal"/>
      <w:isLgl/>
      <w:lvlText w:val="%1.%2.%3."/>
      <w:lvlJc w:val="left"/>
      <w:pPr>
        <w:ind w:left="5096" w:hanging="720"/>
      </w:pPr>
      <w:rPr>
        <w:rFonts w:hint="default"/>
      </w:rPr>
    </w:lvl>
    <w:lvl w:ilvl="3">
      <w:start w:val="1"/>
      <w:numFmt w:val="decimal"/>
      <w:isLgl/>
      <w:lvlText w:val="%1.%2.%3.%4."/>
      <w:lvlJc w:val="left"/>
      <w:pPr>
        <w:ind w:left="7464" w:hanging="1080"/>
      </w:pPr>
      <w:rPr>
        <w:rFonts w:hint="default"/>
      </w:rPr>
    </w:lvl>
    <w:lvl w:ilvl="4">
      <w:start w:val="1"/>
      <w:numFmt w:val="decimal"/>
      <w:isLgl/>
      <w:lvlText w:val="%1.%2.%3.%4.%5."/>
      <w:lvlJc w:val="left"/>
      <w:pPr>
        <w:ind w:left="9472" w:hanging="1080"/>
      </w:pPr>
      <w:rPr>
        <w:rFonts w:hint="default"/>
      </w:rPr>
    </w:lvl>
    <w:lvl w:ilvl="5">
      <w:start w:val="1"/>
      <w:numFmt w:val="decimal"/>
      <w:isLgl/>
      <w:lvlText w:val="%1.%2.%3.%4.%5.%6."/>
      <w:lvlJc w:val="left"/>
      <w:pPr>
        <w:ind w:left="11840" w:hanging="1440"/>
      </w:pPr>
      <w:rPr>
        <w:rFonts w:hint="default"/>
      </w:rPr>
    </w:lvl>
    <w:lvl w:ilvl="6">
      <w:start w:val="1"/>
      <w:numFmt w:val="decimal"/>
      <w:isLgl/>
      <w:lvlText w:val="%1.%2.%3.%4.%5.%6.%7."/>
      <w:lvlJc w:val="left"/>
      <w:pPr>
        <w:ind w:left="13848" w:hanging="1440"/>
      </w:pPr>
      <w:rPr>
        <w:rFonts w:hint="default"/>
      </w:rPr>
    </w:lvl>
    <w:lvl w:ilvl="7">
      <w:start w:val="1"/>
      <w:numFmt w:val="decimal"/>
      <w:isLgl/>
      <w:lvlText w:val="%1.%2.%3.%4.%5.%6.%7.%8."/>
      <w:lvlJc w:val="left"/>
      <w:pPr>
        <w:ind w:left="16216" w:hanging="1800"/>
      </w:pPr>
      <w:rPr>
        <w:rFonts w:hint="default"/>
      </w:rPr>
    </w:lvl>
    <w:lvl w:ilvl="8">
      <w:start w:val="1"/>
      <w:numFmt w:val="decimal"/>
      <w:isLgl/>
      <w:lvlText w:val="%1.%2.%3.%4.%5.%6.%7.%8.%9."/>
      <w:lvlJc w:val="left"/>
      <w:pPr>
        <w:ind w:left="18584" w:hanging="2160"/>
      </w:pPr>
      <w:rPr>
        <w:rFonts w:hint="default"/>
      </w:rPr>
    </w:lvl>
  </w:abstractNum>
  <w:abstractNum w:abstractNumId="35" w15:restartNumberingAfterBreak="0">
    <w:nsid w:val="6E877E5B"/>
    <w:multiLevelType w:val="hybridMultilevel"/>
    <w:tmpl w:val="94E8F3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6FD91E95"/>
    <w:multiLevelType w:val="hybridMultilevel"/>
    <w:tmpl w:val="88B2A3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0F1D48"/>
    <w:multiLevelType w:val="hybridMultilevel"/>
    <w:tmpl w:val="1638A68E"/>
    <w:lvl w:ilvl="0" w:tplc="340A0001">
      <w:start w:val="1"/>
      <w:numFmt w:val="bullet"/>
      <w:lvlText w:val=""/>
      <w:lvlJc w:val="left"/>
      <w:pPr>
        <w:ind w:left="3414" w:hanging="360"/>
      </w:pPr>
      <w:rPr>
        <w:rFonts w:ascii="Symbol" w:hAnsi="Symbol" w:hint="default"/>
      </w:rPr>
    </w:lvl>
    <w:lvl w:ilvl="1" w:tplc="340A0003" w:tentative="1">
      <w:start w:val="1"/>
      <w:numFmt w:val="bullet"/>
      <w:lvlText w:val="o"/>
      <w:lvlJc w:val="left"/>
      <w:pPr>
        <w:ind w:left="4134" w:hanging="360"/>
      </w:pPr>
      <w:rPr>
        <w:rFonts w:ascii="Courier New" w:hAnsi="Courier New" w:cs="Courier New" w:hint="default"/>
      </w:rPr>
    </w:lvl>
    <w:lvl w:ilvl="2" w:tplc="340A0005" w:tentative="1">
      <w:start w:val="1"/>
      <w:numFmt w:val="bullet"/>
      <w:lvlText w:val=""/>
      <w:lvlJc w:val="left"/>
      <w:pPr>
        <w:ind w:left="4854" w:hanging="360"/>
      </w:pPr>
      <w:rPr>
        <w:rFonts w:ascii="Wingdings" w:hAnsi="Wingdings" w:hint="default"/>
      </w:rPr>
    </w:lvl>
    <w:lvl w:ilvl="3" w:tplc="340A0001" w:tentative="1">
      <w:start w:val="1"/>
      <w:numFmt w:val="bullet"/>
      <w:lvlText w:val=""/>
      <w:lvlJc w:val="left"/>
      <w:pPr>
        <w:ind w:left="5574" w:hanging="360"/>
      </w:pPr>
      <w:rPr>
        <w:rFonts w:ascii="Symbol" w:hAnsi="Symbol" w:hint="default"/>
      </w:rPr>
    </w:lvl>
    <w:lvl w:ilvl="4" w:tplc="340A0003" w:tentative="1">
      <w:start w:val="1"/>
      <w:numFmt w:val="bullet"/>
      <w:lvlText w:val="o"/>
      <w:lvlJc w:val="left"/>
      <w:pPr>
        <w:ind w:left="6294" w:hanging="360"/>
      </w:pPr>
      <w:rPr>
        <w:rFonts w:ascii="Courier New" w:hAnsi="Courier New" w:cs="Courier New" w:hint="default"/>
      </w:rPr>
    </w:lvl>
    <w:lvl w:ilvl="5" w:tplc="340A0005" w:tentative="1">
      <w:start w:val="1"/>
      <w:numFmt w:val="bullet"/>
      <w:lvlText w:val=""/>
      <w:lvlJc w:val="left"/>
      <w:pPr>
        <w:ind w:left="7014" w:hanging="360"/>
      </w:pPr>
      <w:rPr>
        <w:rFonts w:ascii="Wingdings" w:hAnsi="Wingdings" w:hint="default"/>
      </w:rPr>
    </w:lvl>
    <w:lvl w:ilvl="6" w:tplc="340A0001" w:tentative="1">
      <w:start w:val="1"/>
      <w:numFmt w:val="bullet"/>
      <w:lvlText w:val=""/>
      <w:lvlJc w:val="left"/>
      <w:pPr>
        <w:ind w:left="7734" w:hanging="360"/>
      </w:pPr>
      <w:rPr>
        <w:rFonts w:ascii="Symbol" w:hAnsi="Symbol" w:hint="default"/>
      </w:rPr>
    </w:lvl>
    <w:lvl w:ilvl="7" w:tplc="340A0003" w:tentative="1">
      <w:start w:val="1"/>
      <w:numFmt w:val="bullet"/>
      <w:lvlText w:val="o"/>
      <w:lvlJc w:val="left"/>
      <w:pPr>
        <w:ind w:left="8454" w:hanging="360"/>
      </w:pPr>
      <w:rPr>
        <w:rFonts w:ascii="Courier New" w:hAnsi="Courier New" w:cs="Courier New" w:hint="default"/>
      </w:rPr>
    </w:lvl>
    <w:lvl w:ilvl="8" w:tplc="340A0005" w:tentative="1">
      <w:start w:val="1"/>
      <w:numFmt w:val="bullet"/>
      <w:lvlText w:val=""/>
      <w:lvlJc w:val="left"/>
      <w:pPr>
        <w:ind w:left="9174" w:hanging="360"/>
      </w:pPr>
      <w:rPr>
        <w:rFonts w:ascii="Wingdings" w:hAnsi="Wingdings" w:hint="default"/>
      </w:rPr>
    </w:lvl>
  </w:abstractNum>
  <w:abstractNum w:abstractNumId="38" w15:restartNumberingAfterBreak="0">
    <w:nsid w:val="72487927"/>
    <w:multiLevelType w:val="hybridMultilevel"/>
    <w:tmpl w:val="35207F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3C1CE5"/>
    <w:multiLevelType w:val="multilevel"/>
    <w:tmpl w:val="2D24056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6643445"/>
    <w:multiLevelType w:val="hybridMultilevel"/>
    <w:tmpl w:val="E02A620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6FE3CD0"/>
    <w:multiLevelType w:val="hybridMultilevel"/>
    <w:tmpl w:val="B08C7B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6661AE"/>
    <w:multiLevelType w:val="hybridMultilevel"/>
    <w:tmpl w:val="9796C4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20"/>
  </w:num>
  <w:num w:numId="3">
    <w:abstractNumId w:val="7"/>
  </w:num>
  <w:num w:numId="4">
    <w:abstractNumId w:val="5"/>
  </w:num>
  <w:num w:numId="5">
    <w:abstractNumId w:val="35"/>
  </w:num>
  <w:num w:numId="6">
    <w:abstractNumId w:val="37"/>
  </w:num>
  <w:num w:numId="7">
    <w:abstractNumId w:val="28"/>
  </w:num>
  <w:num w:numId="8">
    <w:abstractNumId w:val="26"/>
  </w:num>
  <w:num w:numId="9">
    <w:abstractNumId w:val="6"/>
  </w:num>
  <w:num w:numId="10">
    <w:abstractNumId w:val="0"/>
  </w:num>
  <w:num w:numId="11">
    <w:abstractNumId w:val="29"/>
  </w:num>
  <w:num w:numId="12">
    <w:abstractNumId w:val="19"/>
  </w:num>
  <w:num w:numId="13">
    <w:abstractNumId w:val="32"/>
  </w:num>
  <w:num w:numId="14">
    <w:abstractNumId w:val="12"/>
  </w:num>
  <w:num w:numId="15">
    <w:abstractNumId w:val="16"/>
  </w:num>
  <w:num w:numId="16">
    <w:abstractNumId w:val="13"/>
  </w:num>
  <w:num w:numId="17">
    <w:abstractNumId w:val="1"/>
  </w:num>
  <w:num w:numId="18">
    <w:abstractNumId w:val="41"/>
  </w:num>
  <w:num w:numId="19">
    <w:abstractNumId w:val="40"/>
  </w:num>
  <w:num w:numId="20">
    <w:abstractNumId w:val="36"/>
  </w:num>
  <w:num w:numId="21">
    <w:abstractNumId w:val="38"/>
  </w:num>
  <w:num w:numId="22">
    <w:abstractNumId w:val="9"/>
  </w:num>
  <w:num w:numId="23">
    <w:abstractNumId w:val="18"/>
  </w:num>
  <w:num w:numId="24">
    <w:abstractNumId w:val="2"/>
  </w:num>
  <w:num w:numId="25">
    <w:abstractNumId w:val="3"/>
  </w:num>
  <w:num w:numId="26">
    <w:abstractNumId w:val="21"/>
  </w:num>
  <w:num w:numId="27">
    <w:abstractNumId w:val="31"/>
  </w:num>
  <w:num w:numId="28">
    <w:abstractNumId w:val="22"/>
  </w:num>
  <w:num w:numId="29">
    <w:abstractNumId w:val="15"/>
  </w:num>
  <w:num w:numId="30">
    <w:abstractNumId w:val="14"/>
  </w:num>
  <w:num w:numId="31">
    <w:abstractNumId w:val="42"/>
  </w:num>
  <w:num w:numId="32">
    <w:abstractNumId w:val="23"/>
  </w:num>
  <w:num w:numId="33">
    <w:abstractNumId w:val="11"/>
  </w:num>
  <w:num w:numId="34">
    <w:abstractNumId w:val="39"/>
  </w:num>
  <w:num w:numId="35">
    <w:abstractNumId w:val="8"/>
  </w:num>
  <w:num w:numId="36">
    <w:abstractNumId w:val="27"/>
  </w:num>
  <w:num w:numId="37">
    <w:abstractNumId w:val="24"/>
  </w:num>
  <w:num w:numId="38">
    <w:abstractNumId w:val="17"/>
  </w:num>
  <w:num w:numId="39">
    <w:abstractNumId w:val="25"/>
  </w:num>
  <w:num w:numId="40">
    <w:abstractNumId w:val="33"/>
  </w:num>
  <w:num w:numId="41">
    <w:abstractNumId w:val="4"/>
  </w:num>
  <w:num w:numId="42">
    <w:abstractNumId w:val="34"/>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80D"/>
    <w:rsid w:val="0000262C"/>
    <w:rsid w:val="000032CC"/>
    <w:rsid w:val="00017504"/>
    <w:rsid w:val="00037243"/>
    <w:rsid w:val="00054883"/>
    <w:rsid w:val="00063B2B"/>
    <w:rsid w:val="000772E6"/>
    <w:rsid w:val="0008285A"/>
    <w:rsid w:val="000967CA"/>
    <w:rsid w:val="000A42DF"/>
    <w:rsid w:val="000B4C4E"/>
    <w:rsid w:val="000D70FE"/>
    <w:rsid w:val="000F4657"/>
    <w:rsid w:val="0010195F"/>
    <w:rsid w:val="00116267"/>
    <w:rsid w:val="00137545"/>
    <w:rsid w:val="00151A0D"/>
    <w:rsid w:val="00152F00"/>
    <w:rsid w:val="001846FE"/>
    <w:rsid w:val="001B5F77"/>
    <w:rsid w:val="001D062E"/>
    <w:rsid w:val="001D27C9"/>
    <w:rsid w:val="001D60E6"/>
    <w:rsid w:val="001E2C3B"/>
    <w:rsid w:val="001E3AB5"/>
    <w:rsid w:val="001F51DA"/>
    <w:rsid w:val="0021260B"/>
    <w:rsid w:val="00220ECD"/>
    <w:rsid w:val="00223926"/>
    <w:rsid w:val="00233C3C"/>
    <w:rsid w:val="002435CC"/>
    <w:rsid w:val="002469A5"/>
    <w:rsid w:val="00275835"/>
    <w:rsid w:val="002E7400"/>
    <w:rsid w:val="002F0243"/>
    <w:rsid w:val="0031323F"/>
    <w:rsid w:val="00315F0B"/>
    <w:rsid w:val="00330D89"/>
    <w:rsid w:val="0033349E"/>
    <w:rsid w:val="003418EA"/>
    <w:rsid w:val="00347835"/>
    <w:rsid w:val="00361001"/>
    <w:rsid w:val="003B604C"/>
    <w:rsid w:val="003B693B"/>
    <w:rsid w:val="003B74AB"/>
    <w:rsid w:val="003C13CA"/>
    <w:rsid w:val="003C6B89"/>
    <w:rsid w:val="003D0DCE"/>
    <w:rsid w:val="003F3BAA"/>
    <w:rsid w:val="004123A7"/>
    <w:rsid w:val="004230B1"/>
    <w:rsid w:val="00423DD3"/>
    <w:rsid w:val="00434FE4"/>
    <w:rsid w:val="00455580"/>
    <w:rsid w:val="00473473"/>
    <w:rsid w:val="00481ECA"/>
    <w:rsid w:val="00484054"/>
    <w:rsid w:val="00492B4F"/>
    <w:rsid w:val="00495BF7"/>
    <w:rsid w:val="004B2FDA"/>
    <w:rsid w:val="004B68C5"/>
    <w:rsid w:val="00514E55"/>
    <w:rsid w:val="00523851"/>
    <w:rsid w:val="005239FB"/>
    <w:rsid w:val="00530D46"/>
    <w:rsid w:val="00531669"/>
    <w:rsid w:val="00542D48"/>
    <w:rsid w:val="00577E74"/>
    <w:rsid w:val="005973AC"/>
    <w:rsid w:val="005B7C55"/>
    <w:rsid w:val="005D07AB"/>
    <w:rsid w:val="005F3914"/>
    <w:rsid w:val="00670166"/>
    <w:rsid w:val="00677B78"/>
    <w:rsid w:val="006963E9"/>
    <w:rsid w:val="006A54F1"/>
    <w:rsid w:val="006A733B"/>
    <w:rsid w:val="006B2B8D"/>
    <w:rsid w:val="006D5AEB"/>
    <w:rsid w:val="00714668"/>
    <w:rsid w:val="00715663"/>
    <w:rsid w:val="00723B0A"/>
    <w:rsid w:val="00735E30"/>
    <w:rsid w:val="007470A9"/>
    <w:rsid w:val="00753E18"/>
    <w:rsid w:val="00761878"/>
    <w:rsid w:val="007754EC"/>
    <w:rsid w:val="007A4ED1"/>
    <w:rsid w:val="007D56C9"/>
    <w:rsid w:val="008111BA"/>
    <w:rsid w:val="00820F10"/>
    <w:rsid w:val="00826849"/>
    <w:rsid w:val="008471FA"/>
    <w:rsid w:val="008635AD"/>
    <w:rsid w:val="00883461"/>
    <w:rsid w:val="00892960"/>
    <w:rsid w:val="008B55BE"/>
    <w:rsid w:val="008D2687"/>
    <w:rsid w:val="008D278C"/>
    <w:rsid w:val="008F40A4"/>
    <w:rsid w:val="009037F5"/>
    <w:rsid w:val="0092562B"/>
    <w:rsid w:val="00933C65"/>
    <w:rsid w:val="00951E38"/>
    <w:rsid w:val="009573DD"/>
    <w:rsid w:val="00962772"/>
    <w:rsid w:val="009A24E8"/>
    <w:rsid w:val="009C5372"/>
    <w:rsid w:val="009D3083"/>
    <w:rsid w:val="009F0430"/>
    <w:rsid w:val="00A009AC"/>
    <w:rsid w:val="00A00DDE"/>
    <w:rsid w:val="00A25345"/>
    <w:rsid w:val="00A33267"/>
    <w:rsid w:val="00A468B4"/>
    <w:rsid w:val="00A80D11"/>
    <w:rsid w:val="00A815A0"/>
    <w:rsid w:val="00AC2C5A"/>
    <w:rsid w:val="00AC4A3C"/>
    <w:rsid w:val="00B0074E"/>
    <w:rsid w:val="00B16B2E"/>
    <w:rsid w:val="00B26778"/>
    <w:rsid w:val="00B37D4F"/>
    <w:rsid w:val="00B535BB"/>
    <w:rsid w:val="00B66BDA"/>
    <w:rsid w:val="00B8230C"/>
    <w:rsid w:val="00B8662A"/>
    <w:rsid w:val="00B97032"/>
    <w:rsid w:val="00BA180D"/>
    <w:rsid w:val="00BC1471"/>
    <w:rsid w:val="00BD4825"/>
    <w:rsid w:val="00BE72B3"/>
    <w:rsid w:val="00BF522A"/>
    <w:rsid w:val="00C16B15"/>
    <w:rsid w:val="00C23D8F"/>
    <w:rsid w:val="00CB44D1"/>
    <w:rsid w:val="00CB4F57"/>
    <w:rsid w:val="00CE1419"/>
    <w:rsid w:val="00CE1EDA"/>
    <w:rsid w:val="00D10F86"/>
    <w:rsid w:val="00D1394B"/>
    <w:rsid w:val="00D15DAC"/>
    <w:rsid w:val="00D20894"/>
    <w:rsid w:val="00D61670"/>
    <w:rsid w:val="00D809E6"/>
    <w:rsid w:val="00D94511"/>
    <w:rsid w:val="00DB32CF"/>
    <w:rsid w:val="00DB4E61"/>
    <w:rsid w:val="00DB53CF"/>
    <w:rsid w:val="00DD5BAA"/>
    <w:rsid w:val="00DD7BE8"/>
    <w:rsid w:val="00DE0592"/>
    <w:rsid w:val="00DE4768"/>
    <w:rsid w:val="00DF780F"/>
    <w:rsid w:val="00E02EDA"/>
    <w:rsid w:val="00E02FD5"/>
    <w:rsid w:val="00E14EDD"/>
    <w:rsid w:val="00E16E74"/>
    <w:rsid w:val="00E224DA"/>
    <w:rsid w:val="00E27C8F"/>
    <w:rsid w:val="00E64334"/>
    <w:rsid w:val="00E94156"/>
    <w:rsid w:val="00EB1454"/>
    <w:rsid w:val="00EC4567"/>
    <w:rsid w:val="00EC6F07"/>
    <w:rsid w:val="00F50553"/>
    <w:rsid w:val="00F62F1D"/>
    <w:rsid w:val="00F6354D"/>
    <w:rsid w:val="00F8280D"/>
    <w:rsid w:val="00F832EB"/>
    <w:rsid w:val="00F9640B"/>
    <w:rsid w:val="00FA41E6"/>
    <w:rsid w:val="00FB38C6"/>
    <w:rsid w:val="00FB67D8"/>
    <w:rsid w:val="00FD6ED9"/>
    <w:rsid w:val="00FE52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20EBB3-9DE4-42BB-958D-53940744F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EDD"/>
  </w:style>
  <w:style w:type="paragraph" w:styleId="Ttulo1">
    <w:name w:val="heading 1"/>
    <w:basedOn w:val="Normal"/>
    <w:next w:val="Normal"/>
    <w:link w:val="Ttulo1Car"/>
    <w:uiPriority w:val="9"/>
    <w:qFormat/>
    <w:rsid w:val="002469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C16B1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iPriority w:val="9"/>
    <w:unhideWhenUsed/>
    <w:qFormat/>
    <w:rsid w:val="00C16B15"/>
    <w:pPr>
      <w:keepNext/>
      <w:keepLines/>
      <w:spacing w:before="200" w:after="0"/>
      <w:outlineLvl w:val="2"/>
    </w:pPr>
    <w:rPr>
      <w:rFonts w:asciiTheme="majorHAnsi" w:eastAsiaTheme="majorEastAsia" w:hAnsiTheme="majorHAnsi" w:cstheme="majorBidi"/>
      <w:b/>
      <w:bCs/>
      <w:color w:val="5B9BD5" w:themeColor="accent1"/>
    </w:rPr>
  </w:style>
  <w:style w:type="paragraph" w:styleId="Ttulo6">
    <w:name w:val="heading 6"/>
    <w:basedOn w:val="Normal"/>
    <w:next w:val="Normal"/>
    <w:link w:val="Ttulo6Car"/>
    <w:uiPriority w:val="9"/>
    <w:unhideWhenUsed/>
    <w:qFormat/>
    <w:rsid w:val="00473473"/>
    <w:pPr>
      <w:keepNext/>
      <w:keepLines/>
      <w:spacing w:before="200" w:after="0" w:line="276" w:lineRule="auto"/>
      <w:outlineLvl w:val="5"/>
    </w:pPr>
    <w:rPr>
      <w:rFonts w:asciiTheme="majorHAnsi" w:eastAsiaTheme="majorEastAsia" w:hAnsiTheme="majorHAnsi" w:cstheme="majorBidi"/>
      <w:i/>
      <w:iCs/>
      <w:color w:val="1F4D78" w:themeColor="accent1" w:themeShade="7F"/>
      <w:lang w:val="es-ES"/>
    </w:rPr>
  </w:style>
  <w:style w:type="paragraph" w:styleId="Ttulo7">
    <w:name w:val="heading 7"/>
    <w:basedOn w:val="Normal"/>
    <w:next w:val="Normal"/>
    <w:link w:val="Ttulo7Car"/>
    <w:uiPriority w:val="9"/>
    <w:semiHidden/>
    <w:unhideWhenUsed/>
    <w:qFormat/>
    <w:rsid w:val="002469A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469A5"/>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04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F0430"/>
  </w:style>
  <w:style w:type="paragraph" w:styleId="Piedepgina">
    <w:name w:val="footer"/>
    <w:basedOn w:val="Normal"/>
    <w:link w:val="PiedepginaCar"/>
    <w:uiPriority w:val="99"/>
    <w:unhideWhenUsed/>
    <w:rsid w:val="009F04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F0430"/>
  </w:style>
  <w:style w:type="paragraph" w:styleId="Prrafodelista">
    <w:name w:val="List Paragraph"/>
    <w:basedOn w:val="Normal"/>
    <w:uiPriority w:val="34"/>
    <w:qFormat/>
    <w:rsid w:val="00CE1419"/>
    <w:pPr>
      <w:ind w:left="720"/>
      <w:contextualSpacing/>
    </w:pPr>
  </w:style>
  <w:style w:type="paragraph" w:styleId="Textodeglobo">
    <w:name w:val="Balloon Text"/>
    <w:basedOn w:val="Normal"/>
    <w:link w:val="TextodegloboCar"/>
    <w:uiPriority w:val="99"/>
    <w:semiHidden/>
    <w:unhideWhenUsed/>
    <w:rsid w:val="008111B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111BA"/>
    <w:rPr>
      <w:rFonts w:ascii="Segoe UI" w:hAnsi="Segoe UI" w:cs="Segoe UI"/>
      <w:sz w:val="18"/>
      <w:szCs w:val="18"/>
    </w:rPr>
  </w:style>
  <w:style w:type="character" w:customStyle="1" w:styleId="Ttulo2Car">
    <w:name w:val="Título 2 Car"/>
    <w:basedOn w:val="Fuentedeprrafopredeter"/>
    <w:link w:val="Ttulo2"/>
    <w:uiPriority w:val="9"/>
    <w:semiHidden/>
    <w:rsid w:val="00C16B15"/>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C16B15"/>
    <w:rPr>
      <w:rFonts w:asciiTheme="majorHAnsi" w:eastAsiaTheme="majorEastAsia" w:hAnsiTheme="majorHAnsi" w:cstheme="majorBidi"/>
      <w:b/>
      <w:bCs/>
      <w:color w:val="5B9BD5" w:themeColor="accent1"/>
    </w:rPr>
  </w:style>
  <w:style w:type="paragraph" w:styleId="NormalWeb">
    <w:name w:val="Normal (Web)"/>
    <w:basedOn w:val="Normal"/>
    <w:uiPriority w:val="99"/>
    <w:unhideWhenUsed/>
    <w:rsid w:val="00C16B15"/>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C16B15"/>
    <w:rPr>
      <w:b/>
      <w:bCs/>
    </w:rPr>
  </w:style>
  <w:style w:type="character" w:customStyle="1" w:styleId="Ttulo1Car">
    <w:name w:val="Título 1 Car"/>
    <w:basedOn w:val="Fuentedeprrafopredeter"/>
    <w:link w:val="Ttulo1"/>
    <w:uiPriority w:val="9"/>
    <w:rsid w:val="002469A5"/>
    <w:rPr>
      <w:rFonts w:asciiTheme="majorHAnsi" w:eastAsiaTheme="majorEastAsia" w:hAnsiTheme="majorHAnsi" w:cstheme="majorBidi"/>
      <w:color w:val="2E74B5" w:themeColor="accent1" w:themeShade="BF"/>
      <w:sz w:val="32"/>
      <w:szCs w:val="32"/>
    </w:rPr>
  </w:style>
  <w:style w:type="character" w:customStyle="1" w:styleId="Ttulo7Car">
    <w:name w:val="Título 7 Car"/>
    <w:basedOn w:val="Fuentedeprrafopredeter"/>
    <w:link w:val="Ttulo7"/>
    <w:uiPriority w:val="9"/>
    <w:semiHidden/>
    <w:rsid w:val="002469A5"/>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2469A5"/>
    <w:rPr>
      <w:rFonts w:asciiTheme="majorHAnsi" w:eastAsiaTheme="majorEastAsia" w:hAnsiTheme="majorHAnsi" w:cstheme="majorBidi"/>
      <w:color w:val="272727" w:themeColor="text1" w:themeTint="D8"/>
      <w:sz w:val="21"/>
      <w:szCs w:val="21"/>
    </w:rPr>
  </w:style>
  <w:style w:type="character" w:customStyle="1" w:styleId="Ttulo6Car">
    <w:name w:val="Título 6 Car"/>
    <w:basedOn w:val="Fuentedeprrafopredeter"/>
    <w:link w:val="Ttulo6"/>
    <w:uiPriority w:val="9"/>
    <w:rsid w:val="00473473"/>
    <w:rPr>
      <w:rFonts w:asciiTheme="majorHAnsi" w:eastAsiaTheme="majorEastAsia" w:hAnsiTheme="majorHAnsi" w:cstheme="majorBidi"/>
      <w:i/>
      <w:iCs/>
      <w:color w:val="1F4D78" w:themeColor="accent1" w:themeShade="7F"/>
      <w:lang w:val="es-ES"/>
    </w:rPr>
  </w:style>
  <w:style w:type="paragraph" w:styleId="Puesto">
    <w:name w:val="Title"/>
    <w:basedOn w:val="Normal"/>
    <w:link w:val="PuestoCar"/>
    <w:qFormat/>
    <w:rsid w:val="00473473"/>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PuestoCar">
    <w:name w:val="Puesto Car"/>
    <w:basedOn w:val="Fuentedeprrafopredeter"/>
    <w:link w:val="Puesto"/>
    <w:rsid w:val="00473473"/>
    <w:rPr>
      <w:rFonts w:ascii="Times New Roman" w:eastAsia="Times New Roman" w:hAnsi="Times New Roman" w:cs="Times New Roman"/>
      <w:b/>
      <w:bCs/>
      <w:sz w:val="24"/>
      <w:szCs w:val="24"/>
      <w:lang w:val="es-ES" w:eastAsia="es-ES"/>
    </w:rPr>
  </w:style>
  <w:style w:type="paragraph" w:styleId="Textoindependiente2">
    <w:name w:val="Body Text 2"/>
    <w:basedOn w:val="Normal"/>
    <w:link w:val="Textoindependiente2Car"/>
    <w:rsid w:val="00473473"/>
    <w:pPr>
      <w:suppressAutoHyphens/>
      <w:spacing w:after="120" w:line="480" w:lineRule="auto"/>
    </w:pPr>
    <w:rPr>
      <w:rFonts w:ascii="Times New Roman" w:eastAsia="Times New Roman" w:hAnsi="Times New Roman" w:cs="Times New Roman"/>
      <w:sz w:val="24"/>
      <w:szCs w:val="24"/>
      <w:lang w:val="es-ES" w:eastAsia="ar-SA"/>
    </w:rPr>
  </w:style>
  <w:style w:type="character" w:customStyle="1" w:styleId="Textoindependiente2Car">
    <w:name w:val="Texto independiente 2 Car"/>
    <w:basedOn w:val="Fuentedeprrafopredeter"/>
    <w:link w:val="Textoindependiente2"/>
    <w:rsid w:val="00473473"/>
    <w:rPr>
      <w:rFonts w:ascii="Times New Roman" w:eastAsia="Times New Roman" w:hAnsi="Times New Roman" w:cs="Times New Roman"/>
      <w:sz w:val="24"/>
      <w:szCs w:val="24"/>
      <w:lang w:val="es-ES" w:eastAsia="ar-SA"/>
    </w:rPr>
  </w:style>
  <w:style w:type="paragraph" w:styleId="Sangra2detindependiente">
    <w:name w:val="Body Text Indent 2"/>
    <w:basedOn w:val="Normal"/>
    <w:link w:val="Sangra2detindependienteCar"/>
    <w:rsid w:val="00473473"/>
    <w:pPr>
      <w:suppressAutoHyphens/>
      <w:spacing w:after="120" w:line="480" w:lineRule="auto"/>
      <w:ind w:left="283"/>
    </w:pPr>
    <w:rPr>
      <w:rFonts w:ascii="Times New Roman" w:eastAsia="Times New Roman" w:hAnsi="Times New Roman" w:cs="Times New Roman"/>
      <w:sz w:val="24"/>
      <w:szCs w:val="24"/>
      <w:lang w:val="es-ES" w:eastAsia="ar-SA"/>
    </w:rPr>
  </w:style>
  <w:style w:type="character" w:customStyle="1" w:styleId="Sangra2detindependienteCar">
    <w:name w:val="Sangría 2 de t. independiente Car"/>
    <w:basedOn w:val="Fuentedeprrafopredeter"/>
    <w:link w:val="Sangra2detindependiente"/>
    <w:rsid w:val="00473473"/>
    <w:rPr>
      <w:rFonts w:ascii="Times New Roman" w:eastAsia="Times New Roman" w:hAnsi="Times New Roman" w:cs="Times New Roman"/>
      <w:sz w:val="24"/>
      <w:szCs w:val="24"/>
      <w:lang w:val="es-ES" w:eastAsia="ar-SA"/>
    </w:rPr>
  </w:style>
  <w:style w:type="paragraph" w:customStyle="1" w:styleId="xl33">
    <w:name w:val="xl33"/>
    <w:basedOn w:val="Normal"/>
    <w:rsid w:val="00473473"/>
    <w:pPr>
      <w:suppressAutoHyphens/>
      <w:spacing w:before="100" w:after="100" w:line="240" w:lineRule="auto"/>
    </w:pPr>
    <w:rPr>
      <w:rFonts w:ascii="Times New Roman" w:eastAsia="Times New Roman" w:hAnsi="Times New Roman" w:cs="Times New Roman"/>
      <w:b/>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45267">
      <w:bodyDiv w:val="1"/>
      <w:marLeft w:val="0"/>
      <w:marRight w:val="0"/>
      <w:marTop w:val="0"/>
      <w:marBottom w:val="0"/>
      <w:divBdr>
        <w:top w:val="none" w:sz="0" w:space="0" w:color="auto"/>
        <w:left w:val="none" w:sz="0" w:space="0" w:color="auto"/>
        <w:bottom w:val="none" w:sz="0" w:space="0" w:color="auto"/>
        <w:right w:val="none" w:sz="0" w:space="0" w:color="auto"/>
      </w:divBdr>
    </w:div>
    <w:div w:id="209731984">
      <w:bodyDiv w:val="1"/>
      <w:marLeft w:val="0"/>
      <w:marRight w:val="0"/>
      <w:marTop w:val="0"/>
      <w:marBottom w:val="0"/>
      <w:divBdr>
        <w:top w:val="none" w:sz="0" w:space="0" w:color="auto"/>
        <w:left w:val="none" w:sz="0" w:space="0" w:color="auto"/>
        <w:bottom w:val="none" w:sz="0" w:space="0" w:color="auto"/>
        <w:right w:val="none" w:sz="0" w:space="0" w:color="auto"/>
      </w:divBdr>
    </w:div>
    <w:div w:id="268006805">
      <w:bodyDiv w:val="1"/>
      <w:marLeft w:val="0"/>
      <w:marRight w:val="0"/>
      <w:marTop w:val="0"/>
      <w:marBottom w:val="0"/>
      <w:divBdr>
        <w:top w:val="none" w:sz="0" w:space="0" w:color="auto"/>
        <w:left w:val="none" w:sz="0" w:space="0" w:color="auto"/>
        <w:bottom w:val="none" w:sz="0" w:space="0" w:color="auto"/>
        <w:right w:val="none" w:sz="0" w:space="0" w:color="auto"/>
      </w:divBdr>
      <w:divsChild>
        <w:div w:id="1695106336">
          <w:marLeft w:val="0"/>
          <w:marRight w:val="0"/>
          <w:marTop w:val="0"/>
          <w:marBottom w:val="0"/>
          <w:divBdr>
            <w:top w:val="none" w:sz="0" w:space="0" w:color="auto"/>
            <w:left w:val="none" w:sz="0" w:space="0" w:color="auto"/>
            <w:bottom w:val="none" w:sz="0" w:space="0" w:color="auto"/>
            <w:right w:val="none" w:sz="0" w:space="0" w:color="auto"/>
          </w:divBdr>
        </w:div>
        <w:div w:id="1237940995">
          <w:marLeft w:val="0"/>
          <w:marRight w:val="0"/>
          <w:marTop w:val="0"/>
          <w:marBottom w:val="0"/>
          <w:divBdr>
            <w:top w:val="none" w:sz="0" w:space="0" w:color="auto"/>
            <w:left w:val="none" w:sz="0" w:space="0" w:color="auto"/>
            <w:bottom w:val="none" w:sz="0" w:space="0" w:color="auto"/>
            <w:right w:val="none" w:sz="0" w:space="0" w:color="auto"/>
          </w:divBdr>
        </w:div>
        <w:div w:id="1347488749">
          <w:marLeft w:val="0"/>
          <w:marRight w:val="0"/>
          <w:marTop w:val="0"/>
          <w:marBottom w:val="0"/>
          <w:divBdr>
            <w:top w:val="none" w:sz="0" w:space="0" w:color="auto"/>
            <w:left w:val="none" w:sz="0" w:space="0" w:color="auto"/>
            <w:bottom w:val="none" w:sz="0" w:space="0" w:color="auto"/>
            <w:right w:val="none" w:sz="0" w:space="0" w:color="auto"/>
          </w:divBdr>
        </w:div>
        <w:div w:id="1418017035">
          <w:marLeft w:val="0"/>
          <w:marRight w:val="0"/>
          <w:marTop w:val="0"/>
          <w:marBottom w:val="0"/>
          <w:divBdr>
            <w:top w:val="none" w:sz="0" w:space="0" w:color="auto"/>
            <w:left w:val="none" w:sz="0" w:space="0" w:color="auto"/>
            <w:bottom w:val="none" w:sz="0" w:space="0" w:color="auto"/>
            <w:right w:val="none" w:sz="0" w:space="0" w:color="auto"/>
          </w:divBdr>
        </w:div>
        <w:div w:id="1980071012">
          <w:marLeft w:val="0"/>
          <w:marRight w:val="0"/>
          <w:marTop w:val="0"/>
          <w:marBottom w:val="0"/>
          <w:divBdr>
            <w:top w:val="none" w:sz="0" w:space="0" w:color="auto"/>
            <w:left w:val="none" w:sz="0" w:space="0" w:color="auto"/>
            <w:bottom w:val="none" w:sz="0" w:space="0" w:color="auto"/>
            <w:right w:val="none" w:sz="0" w:space="0" w:color="auto"/>
          </w:divBdr>
        </w:div>
        <w:div w:id="730269500">
          <w:marLeft w:val="0"/>
          <w:marRight w:val="0"/>
          <w:marTop w:val="0"/>
          <w:marBottom w:val="0"/>
          <w:divBdr>
            <w:top w:val="none" w:sz="0" w:space="0" w:color="auto"/>
            <w:left w:val="none" w:sz="0" w:space="0" w:color="auto"/>
            <w:bottom w:val="none" w:sz="0" w:space="0" w:color="auto"/>
            <w:right w:val="none" w:sz="0" w:space="0" w:color="auto"/>
          </w:divBdr>
        </w:div>
        <w:div w:id="298194598">
          <w:marLeft w:val="0"/>
          <w:marRight w:val="0"/>
          <w:marTop w:val="0"/>
          <w:marBottom w:val="0"/>
          <w:divBdr>
            <w:top w:val="none" w:sz="0" w:space="0" w:color="auto"/>
            <w:left w:val="none" w:sz="0" w:space="0" w:color="auto"/>
            <w:bottom w:val="none" w:sz="0" w:space="0" w:color="auto"/>
            <w:right w:val="none" w:sz="0" w:space="0" w:color="auto"/>
          </w:divBdr>
        </w:div>
        <w:div w:id="465053403">
          <w:marLeft w:val="0"/>
          <w:marRight w:val="0"/>
          <w:marTop w:val="0"/>
          <w:marBottom w:val="0"/>
          <w:divBdr>
            <w:top w:val="none" w:sz="0" w:space="0" w:color="auto"/>
            <w:left w:val="none" w:sz="0" w:space="0" w:color="auto"/>
            <w:bottom w:val="none" w:sz="0" w:space="0" w:color="auto"/>
            <w:right w:val="none" w:sz="0" w:space="0" w:color="auto"/>
          </w:divBdr>
        </w:div>
        <w:div w:id="559364347">
          <w:marLeft w:val="0"/>
          <w:marRight w:val="0"/>
          <w:marTop w:val="0"/>
          <w:marBottom w:val="0"/>
          <w:divBdr>
            <w:top w:val="none" w:sz="0" w:space="0" w:color="auto"/>
            <w:left w:val="none" w:sz="0" w:space="0" w:color="auto"/>
            <w:bottom w:val="none" w:sz="0" w:space="0" w:color="auto"/>
            <w:right w:val="none" w:sz="0" w:space="0" w:color="auto"/>
          </w:divBdr>
        </w:div>
        <w:div w:id="2019304228">
          <w:marLeft w:val="0"/>
          <w:marRight w:val="0"/>
          <w:marTop w:val="0"/>
          <w:marBottom w:val="0"/>
          <w:divBdr>
            <w:top w:val="none" w:sz="0" w:space="0" w:color="auto"/>
            <w:left w:val="none" w:sz="0" w:space="0" w:color="auto"/>
            <w:bottom w:val="none" w:sz="0" w:space="0" w:color="auto"/>
            <w:right w:val="none" w:sz="0" w:space="0" w:color="auto"/>
          </w:divBdr>
        </w:div>
        <w:div w:id="597445188">
          <w:marLeft w:val="0"/>
          <w:marRight w:val="0"/>
          <w:marTop w:val="0"/>
          <w:marBottom w:val="0"/>
          <w:divBdr>
            <w:top w:val="none" w:sz="0" w:space="0" w:color="auto"/>
            <w:left w:val="none" w:sz="0" w:space="0" w:color="auto"/>
            <w:bottom w:val="none" w:sz="0" w:space="0" w:color="auto"/>
            <w:right w:val="none" w:sz="0" w:space="0" w:color="auto"/>
          </w:divBdr>
        </w:div>
        <w:div w:id="511647802">
          <w:marLeft w:val="0"/>
          <w:marRight w:val="0"/>
          <w:marTop w:val="0"/>
          <w:marBottom w:val="0"/>
          <w:divBdr>
            <w:top w:val="none" w:sz="0" w:space="0" w:color="auto"/>
            <w:left w:val="none" w:sz="0" w:space="0" w:color="auto"/>
            <w:bottom w:val="none" w:sz="0" w:space="0" w:color="auto"/>
            <w:right w:val="none" w:sz="0" w:space="0" w:color="auto"/>
          </w:divBdr>
        </w:div>
        <w:div w:id="1372463227">
          <w:marLeft w:val="0"/>
          <w:marRight w:val="0"/>
          <w:marTop w:val="0"/>
          <w:marBottom w:val="0"/>
          <w:divBdr>
            <w:top w:val="none" w:sz="0" w:space="0" w:color="auto"/>
            <w:left w:val="none" w:sz="0" w:space="0" w:color="auto"/>
            <w:bottom w:val="none" w:sz="0" w:space="0" w:color="auto"/>
            <w:right w:val="none" w:sz="0" w:space="0" w:color="auto"/>
          </w:divBdr>
        </w:div>
        <w:div w:id="572787265">
          <w:marLeft w:val="0"/>
          <w:marRight w:val="0"/>
          <w:marTop w:val="0"/>
          <w:marBottom w:val="0"/>
          <w:divBdr>
            <w:top w:val="none" w:sz="0" w:space="0" w:color="auto"/>
            <w:left w:val="none" w:sz="0" w:space="0" w:color="auto"/>
            <w:bottom w:val="none" w:sz="0" w:space="0" w:color="auto"/>
            <w:right w:val="none" w:sz="0" w:space="0" w:color="auto"/>
          </w:divBdr>
        </w:div>
        <w:div w:id="1596212446">
          <w:marLeft w:val="0"/>
          <w:marRight w:val="0"/>
          <w:marTop w:val="0"/>
          <w:marBottom w:val="0"/>
          <w:divBdr>
            <w:top w:val="none" w:sz="0" w:space="0" w:color="auto"/>
            <w:left w:val="none" w:sz="0" w:space="0" w:color="auto"/>
            <w:bottom w:val="none" w:sz="0" w:space="0" w:color="auto"/>
            <w:right w:val="none" w:sz="0" w:space="0" w:color="auto"/>
          </w:divBdr>
        </w:div>
        <w:div w:id="503125899">
          <w:marLeft w:val="0"/>
          <w:marRight w:val="0"/>
          <w:marTop w:val="0"/>
          <w:marBottom w:val="0"/>
          <w:divBdr>
            <w:top w:val="none" w:sz="0" w:space="0" w:color="auto"/>
            <w:left w:val="none" w:sz="0" w:space="0" w:color="auto"/>
            <w:bottom w:val="none" w:sz="0" w:space="0" w:color="auto"/>
            <w:right w:val="none" w:sz="0" w:space="0" w:color="auto"/>
          </w:divBdr>
        </w:div>
        <w:div w:id="1192769877">
          <w:marLeft w:val="0"/>
          <w:marRight w:val="0"/>
          <w:marTop w:val="0"/>
          <w:marBottom w:val="0"/>
          <w:divBdr>
            <w:top w:val="none" w:sz="0" w:space="0" w:color="auto"/>
            <w:left w:val="none" w:sz="0" w:space="0" w:color="auto"/>
            <w:bottom w:val="none" w:sz="0" w:space="0" w:color="auto"/>
            <w:right w:val="none" w:sz="0" w:space="0" w:color="auto"/>
          </w:divBdr>
        </w:div>
        <w:div w:id="2047680915">
          <w:marLeft w:val="0"/>
          <w:marRight w:val="0"/>
          <w:marTop w:val="0"/>
          <w:marBottom w:val="0"/>
          <w:divBdr>
            <w:top w:val="none" w:sz="0" w:space="0" w:color="auto"/>
            <w:left w:val="none" w:sz="0" w:space="0" w:color="auto"/>
            <w:bottom w:val="none" w:sz="0" w:space="0" w:color="auto"/>
            <w:right w:val="none" w:sz="0" w:space="0" w:color="auto"/>
          </w:divBdr>
        </w:div>
        <w:div w:id="455487644">
          <w:marLeft w:val="0"/>
          <w:marRight w:val="0"/>
          <w:marTop w:val="0"/>
          <w:marBottom w:val="0"/>
          <w:divBdr>
            <w:top w:val="none" w:sz="0" w:space="0" w:color="auto"/>
            <w:left w:val="none" w:sz="0" w:space="0" w:color="auto"/>
            <w:bottom w:val="none" w:sz="0" w:space="0" w:color="auto"/>
            <w:right w:val="none" w:sz="0" w:space="0" w:color="auto"/>
          </w:divBdr>
        </w:div>
        <w:div w:id="1630864067">
          <w:marLeft w:val="0"/>
          <w:marRight w:val="0"/>
          <w:marTop w:val="0"/>
          <w:marBottom w:val="0"/>
          <w:divBdr>
            <w:top w:val="none" w:sz="0" w:space="0" w:color="auto"/>
            <w:left w:val="none" w:sz="0" w:space="0" w:color="auto"/>
            <w:bottom w:val="none" w:sz="0" w:space="0" w:color="auto"/>
            <w:right w:val="none" w:sz="0" w:space="0" w:color="auto"/>
          </w:divBdr>
        </w:div>
        <w:div w:id="1838114349">
          <w:marLeft w:val="0"/>
          <w:marRight w:val="0"/>
          <w:marTop w:val="0"/>
          <w:marBottom w:val="0"/>
          <w:divBdr>
            <w:top w:val="none" w:sz="0" w:space="0" w:color="auto"/>
            <w:left w:val="none" w:sz="0" w:space="0" w:color="auto"/>
            <w:bottom w:val="none" w:sz="0" w:space="0" w:color="auto"/>
            <w:right w:val="none" w:sz="0" w:space="0" w:color="auto"/>
          </w:divBdr>
        </w:div>
        <w:div w:id="1804761975">
          <w:marLeft w:val="0"/>
          <w:marRight w:val="0"/>
          <w:marTop w:val="0"/>
          <w:marBottom w:val="0"/>
          <w:divBdr>
            <w:top w:val="none" w:sz="0" w:space="0" w:color="auto"/>
            <w:left w:val="none" w:sz="0" w:space="0" w:color="auto"/>
            <w:bottom w:val="none" w:sz="0" w:space="0" w:color="auto"/>
            <w:right w:val="none" w:sz="0" w:space="0" w:color="auto"/>
          </w:divBdr>
        </w:div>
        <w:div w:id="874390619">
          <w:marLeft w:val="0"/>
          <w:marRight w:val="0"/>
          <w:marTop w:val="0"/>
          <w:marBottom w:val="0"/>
          <w:divBdr>
            <w:top w:val="none" w:sz="0" w:space="0" w:color="auto"/>
            <w:left w:val="none" w:sz="0" w:space="0" w:color="auto"/>
            <w:bottom w:val="none" w:sz="0" w:space="0" w:color="auto"/>
            <w:right w:val="none" w:sz="0" w:space="0" w:color="auto"/>
          </w:divBdr>
        </w:div>
        <w:div w:id="1330056904">
          <w:marLeft w:val="0"/>
          <w:marRight w:val="0"/>
          <w:marTop w:val="0"/>
          <w:marBottom w:val="0"/>
          <w:divBdr>
            <w:top w:val="none" w:sz="0" w:space="0" w:color="auto"/>
            <w:left w:val="none" w:sz="0" w:space="0" w:color="auto"/>
            <w:bottom w:val="none" w:sz="0" w:space="0" w:color="auto"/>
            <w:right w:val="none" w:sz="0" w:space="0" w:color="auto"/>
          </w:divBdr>
        </w:div>
        <w:div w:id="238056164">
          <w:marLeft w:val="0"/>
          <w:marRight w:val="0"/>
          <w:marTop w:val="0"/>
          <w:marBottom w:val="0"/>
          <w:divBdr>
            <w:top w:val="none" w:sz="0" w:space="0" w:color="auto"/>
            <w:left w:val="none" w:sz="0" w:space="0" w:color="auto"/>
            <w:bottom w:val="none" w:sz="0" w:space="0" w:color="auto"/>
            <w:right w:val="none" w:sz="0" w:space="0" w:color="auto"/>
          </w:divBdr>
        </w:div>
        <w:div w:id="1373963396">
          <w:marLeft w:val="0"/>
          <w:marRight w:val="0"/>
          <w:marTop w:val="0"/>
          <w:marBottom w:val="0"/>
          <w:divBdr>
            <w:top w:val="none" w:sz="0" w:space="0" w:color="auto"/>
            <w:left w:val="none" w:sz="0" w:space="0" w:color="auto"/>
            <w:bottom w:val="none" w:sz="0" w:space="0" w:color="auto"/>
            <w:right w:val="none" w:sz="0" w:space="0" w:color="auto"/>
          </w:divBdr>
        </w:div>
        <w:div w:id="1346595019">
          <w:marLeft w:val="0"/>
          <w:marRight w:val="0"/>
          <w:marTop w:val="0"/>
          <w:marBottom w:val="0"/>
          <w:divBdr>
            <w:top w:val="none" w:sz="0" w:space="0" w:color="auto"/>
            <w:left w:val="none" w:sz="0" w:space="0" w:color="auto"/>
            <w:bottom w:val="none" w:sz="0" w:space="0" w:color="auto"/>
            <w:right w:val="none" w:sz="0" w:space="0" w:color="auto"/>
          </w:divBdr>
        </w:div>
        <w:div w:id="2032604864">
          <w:marLeft w:val="0"/>
          <w:marRight w:val="0"/>
          <w:marTop w:val="0"/>
          <w:marBottom w:val="0"/>
          <w:divBdr>
            <w:top w:val="none" w:sz="0" w:space="0" w:color="auto"/>
            <w:left w:val="none" w:sz="0" w:space="0" w:color="auto"/>
            <w:bottom w:val="none" w:sz="0" w:space="0" w:color="auto"/>
            <w:right w:val="none" w:sz="0" w:space="0" w:color="auto"/>
          </w:divBdr>
        </w:div>
        <w:div w:id="1632321112">
          <w:marLeft w:val="0"/>
          <w:marRight w:val="0"/>
          <w:marTop w:val="0"/>
          <w:marBottom w:val="0"/>
          <w:divBdr>
            <w:top w:val="none" w:sz="0" w:space="0" w:color="auto"/>
            <w:left w:val="none" w:sz="0" w:space="0" w:color="auto"/>
            <w:bottom w:val="none" w:sz="0" w:space="0" w:color="auto"/>
            <w:right w:val="none" w:sz="0" w:space="0" w:color="auto"/>
          </w:divBdr>
        </w:div>
        <w:div w:id="1411461435">
          <w:marLeft w:val="0"/>
          <w:marRight w:val="0"/>
          <w:marTop w:val="0"/>
          <w:marBottom w:val="0"/>
          <w:divBdr>
            <w:top w:val="none" w:sz="0" w:space="0" w:color="auto"/>
            <w:left w:val="none" w:sz="0" w:space="0" w:color="auto"/>
            <w:bottom w:val="none" w:sz="0" w:space="0" w:color="auto"/>
            <w:right w:val="none" w:sz="0" w:space="0" w:color="auto"/>
          </w:divBdr>
        </w:div>
        <w:div w:id="757671862">
          <w:marLeft w:val="0"/>
          <w:marRight w:val="0"/>
          <w:marTop w:val="0"/>
          <w:marBottom w:val="0"/>
          <w:divBdr>
            <w:top w:val="none" w:sz="0" w:space="0" w:color="auto"/>
            <w:left w:val="none" w:sz="0" w:space="0" w:color="auto"/>
            <w:bottom w:val="none" w:sz="0" w:space="0" w:color="auto"/>
            <w:right w:val="none" w:sz="0" w:space="0" w:color="auto"/>
          </w:divBdr>
        </w:div>
        <w:div w:id="2089381688">
          <w:marLeft w:val="0"/>
          <w:marRight w:val="0"/>
          <w:marTop w:val="0"/>
          <w:marBottom w:val="0"/>
          <w:divBdr>
            <w:top w:val="none" w:sz="0" w:space="0" w:color="auto"/>
            <w:left w:val="none" w:sz="0" w:space="0" w:color="auto"/>
            <w:bottom w:val="none" w:sz="0" w:space="0" w:color="auto"/>
            <w:right w:val="none" w:sz="0" w:space="0" w:color="auto"/>
          </w:divBdr>
        </w:div>
        <w:div w:id="1317151265">
          <w:marLeft w:val="0"/>
          <w:marRight w:val="0"/>
          <w:marTop w:val="0"/>
          <w:marBottom w:val="0"/>
          <w:divBdr>
            <w:top w:val="none" w:sz="0" w:space="0" w:color="auto"/>
            <w:left w:val="none" w:sz="0" w:space="0" w:color="auto"/>
            <w:bottom w:val="none" w:sz="0" w:space="0" w:color="auto"/>
            <w:right w:val="none" w:sz="0" w:space="0" w:color="auto"/>
          </w:divBdr>
        </w:div>
        <w:div w:id="1764523085">
          <w:marLeft w:val="0"/>
          <w:marRight w:val="0"/>
          <w:marTop w:val="0"/>
          <w:marBottom w:val="0"/>
          <w:divBdr>
            <w:top w:val="none" w:sz="0" w:space="0" w:color="auto"/>
            <w:left w:val="none" w:sz="0" w:space="0" w:color="auto"/>
            <w:bottom w:val="none" w:sz="0" w:space="0" w:color="auto"/>
            <w:right w:val="none" w:sz="0" w:space="0" w:color="auto"/>
          </w:divBdr>
        </w:div>
        <w:div w:id="959413229">
          <w:marLeft w:val="0"/>
          <w:marRight w:val="0"/>
          <w:marTop w:val="0"/>
          <w:marBottom w:val="0"/>
          <w:divBdr>
            <w:top w:val="none" w:sz="0" w:space="0" w:color="auto"/>
            <w:left w:val="none" w:sz="0" w:space="0" w:color="auto"/>
            <w:bottom w:val="none" w:sz="0" w:space="0" w:color="auto"/>
            <w:right w:val="none" w:sz="0" w:space="0" w:color="auto"/>
          </w:divBdr>
        </w:div>
        <w:div w:id="1895311731">
          <w:marLeft w:val="0"/>
          <w:marRight w:val="0"/>
          <w:marTop w:val="0"/>
          <w:marBottom w:val="0"/>
          <w:divBdr>
            <w:top w:val="none" w:sz="0" w:space="0" w:color="auto"/>
            <w:left w:val="none" w:sz="0" w:space="0" w:color="auto"/>
            <w:bottom w:val="none" w:sz="0" w:space="0" w:color="auto"/>
            <w:right w:val="none" w:sz="0" w:space="0" w:color="auto"/>
          </w:divBdr>
        </w:div>
        <w:div w:id="915552184">
          <w:marLeft w:val="0"/>
          <w:marRight w:val="0"/>
          <w:marTop w:val="0"/>
          <w:marBottom w:val="0"/>
          <w:divBdr>
            <w:top w:val="none" w:sz="0" w:space="0" w:color="auto"/>
            <w:left w:val="none" w:sz="0" w:space="0" w:color="auto"/>
            <w:bottom w:val="none" w:sz="0" w:space="0" w:color="auto"/>
            <w:right w:val="none" w:sz="0" w:space="0" w:color="auto"/>
          </w:divBdr>
        </w:div>
        <w:div w:id="666446354">
          <w:marLeft w:val="0"/>
          <w:marRight w:val="0"/>
          <w:marTop w:val="0"/>
          <w:marBottom w:val="0"/>
          <w:divBdr>
            <w:top w:val="none" w:sz="0" w:space="0" w:color="auto"/>
            <w:left w:val="none" w:sz="0" w:space="0" w:color="auto"/>
            <w:bottom w:val="none" w:sz="0" w:space="0" w:color="auto"/>
            <w:right w:val="none" w:sz="0" w:space="0" w:color="auto"/>
          </w:divBdr>
        </w:div>
        <w:div w:id="91174430">
          <w:marLeft w:val="0"/>
          <w:marRight w:val="0"/>
          <w:marTop w:val="0"/>
          <w:marBottom w:val="0"/>
          <w:divBdr>
            <w:top w:val="none" w:sz="0" w:space="0" w:color="auto"/>
            <w:left w:val="none" w:sz="0" w:space="0" w:color="auto"/>
            <w:bottom w:val="none" w:sz="0" w:space="0" w:color="auto"/>
            <w:right w:val="none" w:sz="0" w:space="0" w:color="auto"/>
          </w:divBdr>
        </w:div>
        <w:div w:id="1204175337">
          <w:marLeft w:val="0"/>
          <w:marRight w:val="0"/>
          <w:marTop w:val="0"/>
          <w:marBottom w:val="0"/>
          <w:divBdr>
            <w:top w:val="none" w:sz="0" w:space="0" w:color="auto"/>
            <w:left w:val="none" w:sz="0" w:space="0" w:color="auto"/>
            <w:bottom w:val="none" w:sz="0" w:space="0" w:color="auto"/>
            <w:right w:val="none" w:sz="0" w:space="0" w:color="auto"/>
          </w:divBdr>
        </w:div>
        <w:div w:id="710420263">
          <w:marLeft w:val="0"/>
          <w:marRight w:val="0"/>
          <w:marTop w:val="0"/>
          <w:marBottom w:val="0"/>
          <w:divBdr>
            <w:top w:val="none" w:sz="0" w:space="0" w:color="auto"/>
            <w:left w:val="none" w:sz="0" w:space="0" w:color="auto"/>
            <w:bottom w:val="none" w:sz="0" w:space="0" w:color="auto"/>
            <w:right w:val="none" w:sz="0" w:space="0" w:color="auto"/>
          </w:divBdr>
        </w:div>
        <w:div w:id="145516587">
          <w:marLeft w:val="0"/>
          <w:marRight w:val="0"/>
          <w:marTop w:val="0"/>
          <w:marBottom w:val="0"/>
          <w:divBdr>
            <w:top w:val="none" w:sz="0" w:space="0" w:color="auto"/>
            <w:left w:val="none" w:sz="0" w:space="0" w:color="auto"/>
            <w:bottom w:val="none" w:sz="0" w:space="0" w:color="auto"/>
            <w:right w:val="none" w:sz="0" w:space="0" w:color="auto"/>
          </w:divBdr>
        </w:div>
        <w:div w:id="1468665476">
          <w:marLeft w:val="0"/>
          <w:marRight w:val="0"/>
          <w:marTop w:val="0"/>
          <w:marBottom w:val="0"/>
          <w:divBdr>
            <w:top w:val="none" w:sz="0" w:space="0" w:color="auto"/>
            <w:left w:val="none" w:sz="0" w:space="0" w:color="auto"/>
            <w:bottom w:val="none" w:sz="0" w:space="0" w:color="auto"/>
            <w:right w:val="none" w:sz="0" w:space="0" w:color="auto"/>
          </w:divBdr>
        </w:div>
        <w:div w:id="1919241007">
          <w:marLeft w:val="0"/>
          <w:marRight w:val="0"/>
          <w:marTop w:val="0"/>
          <w:marBottom w:val="0"/>
          <w:divBdr>
            <w:top w:val="none" w:sz="0" w:space="0" w:color="auto"/>
            <w:left w:val="none" w:sz="0" w:space="0" w:color="auto"/>
            <w:bottom w:val="none" w:sz="0" w:space="0" w:color="auto"/>
            <w:right w:val="none" w:sz="0" w:space="0" w:color="auto"/>
          </w:divBdr>
        </w:div>
        <w:div w:id="1794598056">
          <w:marLeft w:val="0"/>
          <w:marRight w:val="0"/>
          <w:marTop w:val="0"/>
          <w:marBottom w:val="0"/>
          <w:divBdr>
            <w:top w:val="none" w:sz="0" w:space="0" w:color="auto"/>
            <w:left w:val="none" w:sz="0" w:space="0" w:color="auto"/>
            <w:bottom w:val="none" w:sz="0" w:space="0" w:color="auto"/>
            <w:right w:val="none" w:sz="0" w:space="0" w:color="auto"/>
          </w:divBdr>
        </w:div>
        <w:div w:id="919095899">
          <w:marLeft w:val="0"/>
          <w:marRight w:val="0"/>
          <w:marTop w:val="0"/>
          <w:marBottom w:val="0"/>
          <w:divBdr>
            <w:top w:val="none" w:sz="0" w:space="0" w:color="auto"/>
            <w:left w:val="none" w:sz="0" w:space="0" w:color="auto"/>
            <w:bottom w:val="none" w:sz="0" w:space="0" w:color="auto"/>
            <w:right w:val="none" w:sz="0" w:space="0" w:color="auto"/>
          </w:divBdr>
        </w:div>
        <w:div w:id="748425335">
          <w:marLeft w:val="0"/>
          <w:marRight w:val="0"/>
          <w:marTop w:val="0"/>
          <w:marBottom w:val="0"/>
          <w:divBdr>
            <w:top w:val="none" w:sz="0" w:space="0" w:color="auto"/>
            <w:left w:val="none" w:sz="0" w:space="0" w:color="auto"/>
            <w:bottom w:val="none" w:sz="0" w:space="0" w:color="auto"/>
            <w:right w:val="none" w:sz="0" w:space="0" w:color="auto"/>
          </w:divBdr>
        </w:div>
        <w:div w:id="1120034323">
          <w:marLeft w:val="0"/>
          <w:marRight w:val="0"/>
          <w:marTop w:val="0"/>
          <w:marBottom w:val="0"/>
          <w:divBdr>
            <w:top w:val="none" w:sz="0" w:space="0" w:color="auto"/>
            <w:left w:val="none" w:sz="0" w:space="0" w:color="auto"/>
            <w:bottom w:val="none" w:sz="0" w:space="0" w:color="auto"/>
            <w:right w:val="none" w:sz="0" w:space="0" w:color="auto"/>
          </w:divBdr>
        </w:div>
        <w:div w:id="1370374964">
          <w:marLeft w:val="0"/>
          <w:marRight w:val="0"/>
          <w:marTop w:val="0"/>
          <w:marBottom w:val="0"/>
          <w:divBdr>
            <w:top w:val="none" w:sz="0" w:space="0" w:color="auto"/>
            <w:left w:val="none" w:sz="0" w:space="0" w:color="auto"/>
            <w:bottom w:val="none" w:sz="0" w:space="0" w:color="auto"/>
            <w:right w:val="none" w:sz="0" w:space="0" w:color="auto"/>
          </w:divBdr>
        </w:div>
        <w:div w:id="894632458">
          <w:marLeft w:val="0"/>
          <w:marRight w:val="0"/>
          <w:marTop w:val="0"/>
          <w:marBottom w:val="0"/>
          <w:divBdr>
            <w:top w:val="none" w:sz="0" w:space="0" w:color="auto"/>
            <w:left w:val="none" w:sz="0" w:space="0" w:color="auto"/>
            <w:bottom w:val="none" w:sz="0" w:space="0" w:color="auto"/>
            <w:right w:val="none" w:sz="0" w:space="0" w:color="auto"/>
          </w:divBdr>
        </w:div>
        <w:div w:id="942342301">
          <w:marLeft w:val="0"/>
          <w:marRight w:val="0"/>
          <w:marTop w:val="0"/>
          <w:marBottom w:val="0"/>
          <w:divBdr>
            <w:top w:val="none" w:sz="0" w:space="0" w:color="auto"/>
            <w:left w:val="none" w:sz="0" w:space="0" w:color="auto"/>
            <w:bottom w:val="none" w:sz="0" w:space="0" w:color="auto"/>
            <w:right w:val="none" w:sz="0" w:space="0" w:color="auto"/>
          </w:divBdr>
        </w:div>
        <w:div w:id="628823119">
          <w:marLeft w:val="0"/>
          <w:marRight w:val="0"/>
          <w:marTop w:val="0"/>
          <w:marBottom w:val="0"/>
          <w:divBdr>
            <w:top w:val="none" w:sz="0" w:space="0" w:color="auto"/>
            <w:left w:val="none" w:sz="0" w:space="0" w:color="auto"/>
            <w:bottom w:val="none" w:sz="0" w:space="0" w:color="auto"/>
            <w:right w:val="none" w:sz="0" w:space="0" w:color="auto"/>
          </w:divBdr>
        </w:div>
        <w:div w:id="416437053">
          <w:marLeft w:val="0"/>
          <w:marRight w:val="0"/>
          <w:marTop w:val="0"/>
          <w:marBottom w:val="0"/>
          <w:divBdr>
            <w:top w:val="none" w:sz="0" w:space="0" w:color="auto"/>
            <w:left w:val="none" w:sz="0" w:space="0" w:color="auto"/>
            <w:bottom w:val="none" w:sz="0" w:space="0" w:color="auto"/>
            <w:right w:val="none" w:sz="0" w:space="0" w:color="auto"/>
          </w:divBdr>
        </w:div>
        <w:div w:id="1500072563">
          <w:marLeft w:val="0"/>
          <w:marRight w:val="0"/>
          <w:marTop w:val="0"/>
          <w:marBottom w:val="0"/>
          <w:divBdr>
            <w:top w:val="none" w:sz="0" w:space="0" w:color="auto"/>
            <w:left w:val="none" w:sz="0" w:space="0" w:color="auto"/>
            <w:bottom w:val="none" w:sz="0" w:space="0" w:color="auto"/>
            <w:right w:val="none" w:sz="0" w:space="0" w:color="auto"/>
          </w:divBdr>
        </w:div>
        <w:div w:id="1355689717">
          <w:marLeft w:val="0"/>
          <w:marRight w:val="0"/>
          <w:marTop w:val="0"/>
          <w:marBottom w:val="0"/>
          <w:divBdr>
            <w:top w:val="none" w:sz="0" w:space="0" w:color="auto"/>
            <w:left w:val="none" w:sz="0" w:space="0" w:color="auto"/>
            <w:bottom w:val="none" w:sz="0" w:space="0" w:color="auto"/>
            <w:right w:val="none" w:sz="0" w:space="0" w:color="auto"/>
          </w:divBdr>
        </w:div>
        <w:div w:id="32313841">
          <w:marLeft w:val="0"/>
          <w:marRight w:val="0"/>
          <w:marTop w:val="0"/>
          <w:marBottom w:val="0"/>
          <w:divBdr>
            <w:top w:val="none" w:sz="0" w:space="0" w:color="auto"/>
            <w:left w:val="none" w:sz="0" w:space="0" w:color="auto"/>
            <w:bottom w:val="none" w:sz="0" w:space="0" w:color="auto"/>
            <w:right w:val="none" w:sz="0" w:space="0" w:color="auto"/>
          </w:divBdr>
        </w:div>
        <w:div w:id="1202011407">
          <w:marLeft w:val="0"/>
          <w:marRight w:val="0"/>
          <w:marTop w:val="0"/>
          <w:marBottom w:val="0"/>
          <w:divBdr>
            <w:top w:val="none" w:sz="0" w:space="0" w:color="auto"/>
            <w:left w:val="none" w:sz="0" w:space="0" w:color="auto"/>
            <w:bottom w:val="none" w:sz="0" w:space="0" w:color="auto"/>
            <w:right w:val="none" w:sz="0" w:space="0" w:color="auto"/>
          </w:divBdr>
        </w:div>
        <w:div w:id="1799643099">
          <w:marLeft w:val="0"/>
          <w:marRight w:val="0"/>
          <w:marTop w:val="0"/>
          <w:marBottom w:val="0"/>
          <w:divBdr>
            <w:top w:val="none" w:sz="0" w:space="0" w:color="auto"/>
            <w:left w:val="none" w:sz="0" w:space="0" w:color="auto"/>
            <w:bottom w:val="none" w:sz="0" w:space="0" w:color="auto"/>
            <w:right w:val="none" w:sz="0" w:space="0" w:color="auto"/>
          </w:divBdr>
        </w:div>
        <w:div w:id="2076319763">
          <w:marLeft w:val="0"/>
          <w:marRight w:val="0"/>
          <w:marTop w:val="0"/>
          <w:marBottom w:val="0"/>
          <w:divBdr>
            <w:top w:val="none" w:sz="0" w:space="0" w:color="auto"/>
            <w:left w:val="none" w:sz="0" w:space="0" w:color="auto"/>
            <w:bottom w:val="none" w:sz="0" w:space="0" w:color="auto"/>
            <w:right w:val="none" w:sz="0" w:space="0" w:color="auto"/>
          </w:divBdr>
        </w:div>
        <w:div w:id="159975004">
          <w:marLeft w:val="0"/>
          <w:marRight w:val="0"/>
          <w:marTop w:val="0"/>
          <w:marBottom w:val="0"/>
          <w:divBdr>
            <w:top w:val="none" w:sz="0" w:space="0" w:color="auto"/>
            <w:left w:val="none" w:sz="0" w:space="0" w:color="auto"/>
            <w:bottom w:val="none" w:sz="0" w:space="0" w:color="auto"/>
            <w:right w:val="none" w:sz="0" w:space="0" w:color="auto"/>
          </w:divBdr>
        </w:div>
        <w:div w:id="289558757">
          <w:marLeft w:val="0"/>
          <w:marRight w:val="0"/>
          <w:marTop w:val="0"/>
          <w:marBottom w:val="0"/>
          <w:divBdr>
            <w:top w:val="none" w:sz="0" w:space="0" w:color="auto"/>
            <w:left w:val="none" w:sz="0" w:space="0" w:color="auto"/>
            <w:bottom w:val="none" w:sz="0" w:space="0" w:color="auto"/>
            <w:right w:val="none" w:sz="0" w:space="0" w:color="auto"/>
          </w:divBdr>
        </w:div>
        <w:div w:id="2077123806">
          <w:marLeft w:val="0"/>
          <w:marRight w:val="0"/>
          <w:marTop w:val="0"/>
          <w:marBottom w:val="0"/>
          <w:divBdr>
            <w:top w:val="none" w:sz="0" w:space="0" w:color="auto"/>
            <w:left w:val="none" w:sz="0" w:space="0" w:color="auto"/>
            <w:bottom w:val="none" w:sz="0" w:space="0" w:color="auto"/>
            <w:right w:val="none" w:sz="0" w:space="0" w:color="auto"/>
          </w:divBdr>
        </w:div>
        <w:div w:id="1012611018">
          <w:marLeft w:val="0"/>
          <w:marRight w:val="0"/>
          <w:marTop w:val="0"/>
          <w:marBottom w:val="0"/>
          <w:divBdr>
            <w:top w:val="none" w:sz="0" w:space="0" w:color="auto"/>
            <w:left w:val="none" w:sz="0" w:space="0" w:color="auto"/>
            <w:bottom w:val="none" w:sz="0" w:space="0" w:color="auto"/>
            <w:right w:val="none" w:sz="0" w:space="0" w:color="auto"/>
          </w:divBdr>
        </w:div>
        <w:div w:id="1696154931">
          <w:marLeft w:val="0"/>
          <w:marRight w:val="0"/>
          <w:marTop w:val="0"/>
          <w:marBottom w:val="0"/>
          <w:divBdr>
            <w:top w:val="none" w:sz="0" w:space="0" w:color="auto"/>
            <w:left w:val="none" w:sz="0" w:space="0" w:color="auto"/>
            <w:bottom w:val="none" w:sz="0" w:space="0" w:color="auto"/>
            <w:right w:val="none" w:sz="0" w:space="0" w:color="auto"/>
          </w:divBdr>
        </w:div>
        <w:div w:id="1440641970">
          <w:marLeft w:val="0"/>
          <w:marRight w:val="0"/>
          <w:marTop w:val="0"/>
          <w:marBottom w:val="0"/>
          <w:divBdr>
            <w:top w:val="none" w:sz="0" w:space="0" w:color="auto"/>
            <w:left w:val="none" w:sz="0" w:space="0" w:color="auto"/>
            <w:bottom w:val="none" w:sz="0" w:space="0" w:color="auto"/>
            <w:right w:val="none" w:sz="0" w:space="0" w:color="auto"/>
          </w:divBdr>
        </w:div>
        <w:div w:id="2113234209">
          <w:marLeft w:val="0"/>
          <w:marRight w:val="0"/>
          <w:marTop w:val="0"/>
          <w:marBottom w:val="0"/>
          <w:divBdr>
            <w:top w:val="none" w:sz="0" w:space="0" w:color="auto"/>
            <w:left w:val="none" w:sz="0" w:space="0" w:color="auto"/>
            <w:bottom w:val="none" w:sz="0" w:space="0" w:color="auto"/>
            <w:right w:val="none" w:sz="0" w:space="0" w:color="auto"/>
          </w:divBdr>
        </w:div>
        <w:div w:id="1082680561">
          <w:marLeft w:val="0"/>
          <w:marRight w:val="0"/>
          <w:marTop w:val="0"/>
          <w:marBottom w:val="0"/>
          <w:divBdr>
            <w:top w:val="none" w:sz="0" w:space="0" w:color="auto"/>
            <w:left w:val="none" w:sz="0" w:space="0" w:color="auto"/>
            <w:bottom w:val="none" w:sz="0" w:space="0" w:color="auto"/>
            <w:right w:val="none" w:sz="0" w:space="0" w:color="auto"/>
          </w:divBdr>
        </w:div>
        <w:div w:id="440733828">
          <w:marLeft w:val="0"/>
          <w:marRight w:val="0"/>
          <w:marTop w:val="0"/>
          <w:marBottom w:val="0"/>
          <w:divBdr>
            <w:top w:val="none" w:sz="0" w:space="0" w:color="auto"/>
            <w:left w:val="none" w:sz="0" w:space="0" w:color="auto"/>
            <w:bottom w:val="none" w:sz="0" w:space="0" w:color="auto"/>
            <w:right w:val="none" w:sz="0" w:space="0" w:color="auto"/>
          </w:divBdr>
        </w:div>
        <w:div w:id="2067025778">
          <w:marLeft w:val="0"/>
          <w:marRight w:val="0"/>
          <w:marTop w:val="0"/>
          <w:marBottom w:val="0"/>
          <w:divBdr>
            <w:top w:val="none" w:sz="0" w:space="0" w:color="auto"/>
            <w:left w:val="none" w:sz="0" w:space="0" w:color="auto"/>
            <w:bottom w:val="none" w:sz="0" w:space="0" w:color="auto"/>
            <w:right w:val="none" w:sz="0" w:space="0" w:color="auto"/>
          </w:divBdr>
        </w:div>
        <w:div w:id="1764256190">
          <w:marLeft w:val="0"/>
          <w:marRight w:val="0"/>
          <w:marTop w:val="0"/>
          <w:marBottom w:val="0"/>
          <w:divBdr>
            <w:top w:val="none" w:sz="0" w:space="0" w:color="auto"/>
            <w:left w:val="none" w:sz="0" w:space="0" w:color="auto"/>
            <w:bottom w:val="none" w:sz="0" w:space="0" w:color="auto"/>
            <w:right w:val="none" w:sz="0" w:space="0" w:color="auto"/>
          </w:divBdr>
        </w:div>
        <w:div w:id="1815174942">
          <w:marLeft w:val="0"/>
          <w:marRight w:val="0"/>
          <w:marTop w:val="0"/>
          <w:marBottom w:val="0"/>
          <w:divBdr>
            <w:top w:val="none" w:sz="0" w:space="0" w:color="auto"/>
            <w:left w:val="none" w:sz="0" w:space="0" w:color="auto"/>
            <w:bottom w:val="none" w:sz="0" w:space="0" w:color="auto"/>
            <w:right w:val="none" w:sz="0" w:space="0" w:color="auto"/>
          </w:divBdr>
        </w:div>
        <w:div w:id="769666767">
          <w:marLeft w:val="0"/>
          <w:marRight w:val="0"/>
          <w:marTop w:val="0"/>
          <w:marBottom w:val="0"/>
          <w:divBdr>
            <w:top w:val="none" w:sz="0" w:space="0" w:color="auto"/>
            <w:left w:val="none" w:sz="0" w:space="0" w:color="auto"/>
            <w:bottom w:val="none" w:sz="0" w:space="0" w:color="auto"/>
            <w:right w:val="none" w:sz="0" w:space="0" w:color="auto"/>
          </w:divBdr>
        </w:div>
        <w:div w:id="1133794531">
          <w:marLeft w:val="0"/>
          <w:marRight w:val="0"/>
          <w:marTop w:val="0"/>
          <w:marBottom w:val="0"/>
          <w:divBdr>
            <w:top w:val="none" w:sz="0" w:space="0" w:color="auto"/>
            <w:left w:val="none" w:sz="0" w:space="0" w:color="auto"/>
            <w:bottom w:val="none" w:sz="0" w:space="0" w:color="auto"/>
            <w:right w:val="none" w:sz="0" w:space="0" w:color="auto"/>
          </w:divBdr>
        </w:div>
        <w:div w:id="1994292277">
          <w:marLeft w:val="0"/>
          <w:marRight w:val="0"/>
          <w:marTop w:val="0"/>
          <w:marBottom w:val="0"/>
          <w:divBdr>
            <w:top w:val="none" w:sz="0" w:space="0" w:color="auto"/>
            <w:left w:val="none" w:sz="0" w:space="0" w:color="auto"/>
            <w:bottom w:val="none" w:sz="0" w:space="0" w:color="auto"/>
            <w:right w:val="none" w:sz="0" w:space="0" w:color="auto"/>
          </w:divBdr>
        </w:div>
        <w:div w:id="772018488">
          <w:marLeft w:val="0"/>
          <w:marRight w:val="0"/>
          <w:marTop w:val="0"/>
          <w:marBottom w:val="0"/>
          <w:divBdr>
            <w:top w:val="none" w:sz="0" w:space="0" w:color="auto"/>
            <w:left w:val="none" w:sz="0" w:space="0" w:color="auto"/>
            <w:bottom w:val="none" w:sz="0" w:space="0" w:color="auto"/>
            <w:right w:val="none" w:sz="0" w:space="0" w:color="auto"/>
          </w:divBdr>
        </w:div>
        <w:div w:id="770127518">
          <w:marLeft w:val="0"/>
          <w:marRight w:val="0"/>
          <w:marTop w:val="0"/>
          <w:marBottom w:val="0"/>
          <w:divBdr>
            <w:top w:val="none" w:sz="0" w:space="0" w:color="auto"/>
            <w:left w:val="none" w:sz="0" w:space="0" w:color="auto"/>
            <w:bottom w:val="none" w:sz="0" w:space="0" w:color="auto"/>
            <w:right w:val="none" w:sz="0" w:space="0" w:color="auto"/>
          </w:divBdr>
        </w:div>
        <w:div w:id="1786196313">
          <w:marLeft w:val="0"/>
          <w:marRight w:val="0"/>
          <w:marTop w:val="0"/>
          <w:marBottom w:val="0"/>
          <w:divBdr>
            <w:top w:val="none" w:sz="0" w:space="0" w:color="auto"/>
            <w:left w:val="none" w:sz="0" w:space="0" w:color="auto"/>
            <w:bottom w:val="none" w:sz="0" w:space="0" w:color="auto"/>
            <w:right w:val="none" w:sz="0" w:space="0" w:color="auto"/>
          </w:divBdr>
        </w:div>
        <w:div w:id="774590960">
          <w:marLeft w:val="0"/>
          <w:marRight w:val="0"/>
          <w:marTop w:val="0"/>
          <w:marBottom w:val="0"/>
          <w:divBdr>
            <w:top w:val="none" w:sz="0" w:space="0" w:color="auto"/>
            <w:left w:val="none" w:sz="0" w:space="0" w:color="auto"/>
            <w:bottom w:val="none" w:sz="0" w:space="0" w:color="auto"/>
            <w:right w:val="none" w:sz="0" w:space="0" w:color="auto"/>
          </w:divBdr>
        </w:div>
        <w:div w:id="249509805">
          <w:marLeft w:val="0"/>
          <w:marRight w:val="0"/>
          <w:marTop w:val="0"/>
          <w:marBottom w:val="0"/>
          <w:divBdr>
            <w:top w:val="none" w:sz="0" w:space="0" w:color="auto"/>
            <w:left w:val="none" w:sz="0" w:space="0" w:color="auto"/>
            <w:bottom w:val="none" w:sz="0" w:space="0" w:color="auto"/>
            <w:right w:val="none" w:sz="0" w:space="0" w:color="auto"/>
          </w:divBdr>
        </w:div>
        <w:div w:id="1914386796">
          <w:marLeft w:val="0"/>
          <w:marRight w:val="0"/>
          <w:marTop w:val="0"/>
          <w:marBottom w:val="0"/>
          <w:divBdr>
            <w:top w:val="none" w:sz="0" w:space="0" w:color="auto"/>
            <w:left w:val="none" w:sz="0" w:space="0" w:color="auto"/>
            <w:bottom w:val="none" w:sz="0" w:space="0" w:color="auto"/>
            <w:right w:val="none" w:sz="0" w:space="0" w:color="auto"/>
          </w:divBdr>
        </w:div>
        <w:div w:id="958680922">
          <w:marLeft w:val="0"/>
          <w:marRight w:val="0"/>
          <w:marTop w:val="0"/>
          <w:marBottom w:val="0"/>
          <w:divBdr>
            <w:top w:val="none" w:sz="0" w:space="0" w:color="auto"/>
            <w:left w:val="none" w:sz="0" w:space="0" w:color="auto"/>
            <w:bottom w:val="none" w:sz="0" w:space="0" w:color="auto"/>
            <w:right w:val="none" w:sz="0" w:space="0" w:color="auto"/>
          </w:divBdr>
        </w:div>
        <w:div w:id="1607496247">
          <w:marLeft w:val="0"/>
          <w:marRight w:val="0"/>
          <w:marTop w:val="0"/>
          <w:marBottom w:val="0"/>
          <w:divBdr>
            <w:top w:val="none" w:sz="0" w:space="0" w:color="auto"/>
            <w:left w:val="none" w:sz="0" w:space="0" w:color="auto"/>
            <w:bottom w:val="none" w:sz="0" w:space="0" w:color="auto"/>
            <w:right w:val="none" w:sz="0" w:space="0" w:color="auto"/>
          </w:divBdr>
        </w:div>
        <w:div w:id="1200780214">
          <w:marLeft w:val="0"/>
          <w:marRight w:val="0"/>
          <w:marTop w:val="0"/>
          <w:marBottom w:val="0"/>
          <w:divBdr>
            <w:top w:val="none" w:sz="0" w:space="0" w:color="auto"/>
            <w:left w:val="none" w:sz="0" w:space="0" w:color="auto"/>
            <w:bottom w:val="none" w:sz="0" w:space="0" w:color="auto"/>
            <w:right w:val="none" w:sz="0" w:space="0" w:color="auto"/>
          </w:divBdr>
        </w:div>
        <w:div w:id="505901165">
          <w:marLeft w:val="0"/>
          <w:marRight w:val="0"/>
          <w:marTop w:val="0"/>
          <w:marBottom w:val="0"/>
          <w:divBdr>
            <w:top w:val="none" w:sz="0" w:space="0" w:color="auto"/>
            <w:left w:val="none" w:sz="0" w:space="0" w:color="auto"/>
            <w:bottom w:val="none" w:sz="0" w:space="0" w:color="auto"/>
            <w:right w:val="none" w:sz="0" w:space="0" w:color="auto"/>
          </w:divBdr>
        </w:div>
        <w:div w:id="937833989">
          <w:marLeft w:val="0"/>
          <w:marRight w:val="0"/>
          <w:marTop w:val="0"/>
          <w:marBottom w:val="0"/>
          <w:divBdr>
            <w:top w:val="none" w:sz="0" w:space="0" w:color="auto"/>
            <w:left w:val="none" w:sz="0" w:space="0" w:color="auto"/>
            <w:bottom w:val="none" w:sz="0" w:space="0" w:color="auto"/>
            <w:right w:val="none" w:sz="0" w:space="0" w:color="auto"/>
          </w:divBdr>
        </w:div>
        <w:div w:id="151071837">
          <w:marLeft w:val="0"/>
          <w:marRight w:val="0"/>
          <w:marTop w:val="0"/>
          <w:marBottom w:val="0"/>
          <w:divBdr>
            <w:top w:val="none" w:sz="0" w:space="0" w:color="auto"/>
            <w:left w:val="none" w:sz="0" w:space="0" w:color="auto"/>
            <w:bottom w:val="none" w:sz="0" w:space="0" w:color="auto"/>
            <w:right w:val="none" w:sz="0" w:space="0" w:color="auto"/>
          </w:divBdr>
        </w:div>
        <w:div w:id="2065131130">
          <w:marLeft w:val="0"/>
          <w:marRight w:val="0"/>
          <w:marTop w:val="0"/>
          <w:marBottom w:val="0"/>
          <w:divBdr>
            <w:top w:val="none" w:sz="0" w:space="0" w:color="auto"/>
            <w:left w:val="none" w:sz="0" w:space="0" w:color="auto"/>
            <w:bottom w:val="none" w:sz="0" w:space="0" w:color="auto"/>
            <w:right w:val="none" w:sz="0" w:space="0" w:color="auto"/>
          </w:divBdr>
        </w:div>
        <w:div w:id="20326858">
          <w:marLeft w:val="0"/>
          <w:marRight w:val="0"/>
          <w:marTop w:val="0"/>
          <w:marBottom w:val="0"/>
          <w:divBdr>
            <w:top w:val="none" w:sz="0" w:space="0" w:color="auto"/>
            <w:left w:val="none" w:sz="0" w:space="0" w:color="auto"/>
            <w:bottom w:val="none" w:sz="0" w:space="0" w:color="auto"/>
            <w:right w:val="none" w:sz="0" w:space="0" w:color="auto"/>
          </w:divBdr>
        </w:div>
        <w:div w:id="1021129004">
          <w:marLeft w:val="0"/>
          <w:marRight w:val="0"/>
          <w:marTop w:val="0"/>
          <w:marBottom w:val="0"/>
          <w:divBdr>
            <w:top w:val="none" w:sz="0" w:space="0" w:color="auto"/>
            <w:left w:val="none" w:sz="0" w:space="0" w:color="auto"/>
            <w:bottom w:val="none" w:sz="0" w:space="0" w:color="auto"/>
            <w:right w:val="none" w:sz="0" w:space="0" w:color="auto"/>
          </w:divBdr>
        </w:div>
        <w:div w:id="1838689182">
          <w:marLeft w:val="0"/>
          <w:marRight w:val="0"/>
          <w:marTop w:val="0"/>
          <w:marBottom w:val="0"/>
          <w:divBdr>
            <w:top w:val="none" w:sz="0" w:space="0" w:color="auto"/>
            <w:left w:val="none" w:sz="0" w:space="0" w:color="auto"/>
            <w:bottom w:val="none" w:sz="0" w:space="0" w:color="auto"/>
            <w:right w:val="none" w:sz="0" w:space="0" w:color="auto"/>
          </w:divBdr>
        </w:div>
        <w:div w:id="1887789585">
          <w:marLeft w:val="0"/>
          <w:marRight w:val="0"/>
          <w:marTop w:val="0"/>
          <w:marBottom w:val="0"/>
          <w:divBdr>
            <w:top w:val="none" w:sz="0" w:space="0" w:color="auto"/>
            <w:left w:val="none" w:sz="0" w:space="0" w:color="auto"/>
            <w:bottom w:val="none" w:sz="0" w:space="0" w:color="auto"/>
            <w:right w:val="none" w:sz="0" w:space="0" w:color="auto"/>
          </w:divBdr>
        </w:div>
        <w:div w:id="2104104120">
          <w:marLeft w:val="0"/>
          <w:marRight w:val="0"/>
          <w:marTop w:val="0"/>
          <w:marBottom w:val="0"/>
          <w:divBdr>
            <w:top w:val="none" w:sz="0" w:space="0" w:color="auto"/>
            <w:left w:val="none" w:sz="0" w:space="0" w:color="auto"/>
            <w:bottom w:val="none" w:sz="0" w:space="0" w:color="auto"/>
            <w:right w:val="none" w:sz="0" w:space="0" w:color="auto"/>
          </w:divBdr>
        </w:div>
        <w:div w:id="1921527369">
          <w:marLeft w:val="0"/>
          <w:marRight w:val="0"/>
          <w:marTop w:val="0"/>
          <w:marBottom w:val="0"/>
          <w:divBdr>
            <w:top w:val="none" w:sz="0" w:space="0" w:color="auto"/>
            <w:left w:val="none" w:sz="0" w:space="0" w:color="auto"/>
            <w:bottom w:val="none" w:sz="0" w:space="0" w:color="auto"/>
            <w:right w:val="none" w:sz="0" w:space="0" w:color="auto"/>
          </w:divBdr>
        </w:div>
        <w:div w:id="806628798">
          <w:marLeft w:val="0"/>
          <w:marRight w:val="0"/>
          <w:marTop w:val="0"/>
          <w:marBottom w:val="0"/>
          <w:divBdr>
            <w:top w:val="none" w:sz="0" w:space="0" w:color="auto"/>
            <w:left w:val="none" w:sz="0" w:space="0" w:color="auto"/>
            <w:bottom w:val="none" w:sz="0" w:space="0" w:color="auto"/>
            <w:right w:val="none" w:sz="0" w:space="0" w:color="auto"/>
          </w:divBdr>
        </w:div>
        <w:div w:id="1868520207">
          <w:marLeft w:val="0"/>
          <w:marRight w:val="0"/>
          <w:marTop w:val="0"/>
          <w:marBottom w:val="0"/>
          <w:divBdr>
            <w:top w:val="none" w:sz="0" w:space="0" w:color="auto"/>
            <w:left w:val="none" w:sz="0" w:space="0" w:color="auto"/>
            <w:bottom w:val="none" w:sz="0" w:space="0" w:color="auto"/>
            <w:right w:val="none" w:sz="0" w:space="0" w:color="auto"/>
          </w:divBdr>
        </w:div>
        <w:div w:id="1673754265">
          <w:marLeft w:val="0"/>
          <w:marRight w:val="0"/>
          <w:marTop w:val="0"/>
          <w:marBottom w:val="0"/>
          <w:divBdr>
            <w:top w:val="none" w:sz="0" w:space="0" w:color="auto"/>
            <w:left w:val="none" w:sz="0" w:space="0" w:color="auto"/>
            <w:bottom w:val="none" w:sz="0" w:space="0" w:color="auto"/>
            <w:right w:val="none" w:sz="0" w:space="0" w:color="auto"/>
          </w:divBdr>
        </w:div>
        <w:div w:id="1807812253">
          <w:marLeft w:val="0"/>
          <w:marRight w:val="0"/>
          <w:marTop w:val="0"/>
          <w:marBottom w:val="0"/>
          <w:divBdr>
            <w:top w:val="none" w:sz="0" w:space="0" w:color="auto"/>
            <w:left w:val="none" w:sz="0" w:space="0" w:color="auto"/>
            <w:bottom w:val="none" w:sz="0" w:space="0" w:color="auto"/>
            <w:right w:val="none" w:sz="0" w:space="0" w:color="auto"/>
          </w:divBdr>
        </w:div>
        <w:div w:id="779490396">
          <w:marLeft w:val="0"/>
          <w:marRight w:val="0"/>
          <w:marTop w:val="0"/>
          <w:marBottom w:val="0"/>
          <w:divBdr>
            <w:top w:val="none" w:sz="0" w:space="0" w:color="auto"/>
            <w:left w:val="none" w:sz="0" w:space="0" w:color="auto"/>
            <w:bottom w:val="none" w:sz="0" w:space="0" w:color="auto"/>
            <w:right w:val="none" w:sz="0" w:space="0" w:color="auto"/>
          </w:divBdr>
        </w:div>
        <w:div w:id="557253460">
          <w:marLeft w:val="0"/>
          <w:marRight w:val="0"/>
          <w:marTop w:val="0"/>
          <w:marBottom w:val="0"/>
          <w:divBdr>
            <w:top w:val="none" w:sz="0" w:space="0" w:color="auto"/>
            <w:left w:val="none" w:sz="0" w:space="0" w:color="auto"/>
            <w:bottom w:val="none" w:sz="0" w:space="0" w:color="auto"/>
            <w:right w:val="none" w:sz="0" w:space="0" w:color="auto"/>
          </w:divBdr>
        </w:div>
        <w:div w:id="1200822583">
          <w:marLeft w:val="0"/>
          <w:marRight w:val="0"/>
          <w:marTop w:val="0"/>
          <w:marBottom w:val="0"/>
          <w:divBdr>
            <w:top w:val="none" w:sz="0" w:space="0" w:color="auto"/>
            <w:left w:val="none" w:sz="0" w:space="0" w:color="auto"/>
            <w:bottom w:val="none" w:sz="0" w:space="0" w:color="auto"/>
            <w:right w:val="none" w:sz="0" w:space="0" w:color="auto"/>
          </w:divBdr>
        </w:div>
        <w:div w:id="395207875">
          <w:marLeft w:val="0"/>
          <w:marRight w:val="0"/>
          <w:marTop w:val="0"/>
          <w:marBottom w:val="0"/>
          <w:divBdr>
            <w:top w:val="none" w:sz="0" w:space="0" w:color="auto"/>
            <w:left w:val="none" w:sz="0" w:space="0" w:color="auto"/>
            <w:bottom w:val="none" w:sz="0" w:space="0" w:color="auto"/>
            <w:right w:val="none" w:sz="0" w:space="0" w:color="auto"/>
          </w:divBdr>
        </w:div>
        <w:div w:id="961690565">
          <w:marLeft w:val="0"/>
          <w:marRight w:val="0"/>
          <w:marTop w:val="0"/>
          <w:marBottom w:val="0"/>
          <w:divBdr>
            <w:top w:val="none" w:sz="0" w:space="0" w:color="auto"/>
            <w:left w:val="none" w:sz="0" w:space="0" w:color="auto"/>
            <w:bottom w:val="none" w:sz="0" w:space="0" w:color="auto"/>
            <w:right w:val="none" w:sz="0" w:space="0" w:color="auto"/>
          </w:divBdr>
        </w:div>
        <w:div w:id="1884250620">
          <w:marLeft w:val="0"/>
          <w:marRight w:val="0"/>
          <w:marTop w:val="0"/>
          <w:marBottom w:val="0"/>
          <w:divBdr>
            <w:top w:val="none" w:sz="0" w:space="0" w:color="auto"/>
            <w:left w:val="none" w:sz="0" w:space="0" w:color="auto"/>
            <w:bottom w:val="none" w:sz="0" w:space="0" w:color="auto"/>
            <w:right w:val="none" w:sz="0" w:space="0" w:color="auto"/>
          </w:divBdr>
        </w:div>
        <w:div w:id="886599469">
          <w:marLeft w:val="0"/>
          <w:marRight w:val="0"/>
          <w:marTop w:val="0"/>
          <w:marBottom w:val="0"/>
          <w:divBdr>
            <w:top w:val="none" w:sz="0" w:space="0" w:color="auto"/>
            <w:left w:val="none" w:sz="0" w:space="0" w:color="auto"/>
            <w:bottom w:val="none" w:sz="0" w:space="0" w:color="auto"/>
            <w:right w:val="none" w:sz="0" w:space="0" w:color="auto"/>
          </w:divBdr>
        </w:div>
        <w:div w:id="368651018">
          <w:marLeft w:val="0"/>
          <w:marRight w:val="0"/>
          <w:marTop w:val="0"/>
          <w:marBottom w:val="0"/>
          <w:divBdr>
            <w:top w:val="none" w:sz="0" w:space="0" w:color="auto"/>
            <w:left w:val="none" w:sz="0" w:space="0" w:color="auto"/>
            <w:bottom w:val="none" w:sz="0" w:space="0" w:color="auto"/>
            <w:right w:val="none" w:sz="0" w:space="0" w:color="auto"/>
          </w:divBdr>
        </w:div>
        <w:div w:id="632099125">
          <w:marLeft w:val="0"/>
          <w:marRight w:val="0"/>
          <w:marTop w:val="0"/>
          <w:marBottom w:val="0"/>
          <w:divBdr>
            <w:top w:val="none" w:sz="0" w:space="0" w:color="auto"/>
            <w:left w:val="none" w:sz="0" w:space="0" w:color="auto"/>
            <w:bottom w:val="none" w:sz="0" w:space="0" w:color="auto"/>
            <w:right w:val="none" w:sz="0" w:space="0" w:color="auto"/>
          </w:divBdr>
        </w:div>
        <w:div w:id="1706562843">
          <w:marLeft w:val="0"/>
          <w:marRight w:val="0"/>
          <w:marTop w:val="0"/>
          <w:marBottom w:val="0"/>
          <w:divBdr>
            <w:top w:val="none" w:sz="0" w:space="0" w:color="auto"/>
            <w:left w:val="none" w:sz="0" w:space="0" w:color="auto"/>
            <w:bottom w:val="none" w:sz="0" w:space="0" w:color="auto"/>
            <w:right w:val="none" w:sz="0" w:space="0" w:color="auto"/>
          </w:divBdr>
        </w:div>
        <w:div w:id="1113983255">
          <w:marLeft w:val="0"/>
          <w:marRight w:val="0"/>
          <w:marTop w:val="0"/>
          <w:marBottom w:val="0"/>
          <w:divBdr>
            <w:top w:val="none" w:sz="0" w:space="0" w:color="auto"/>
            <w:left w:val="none" w:sz="0" w:space="0" w:color="auto"/>
            <w:bottom w:val="none" w:sz="0" w:space="0" w:color="auto"/>
            <w:right w:val="none" w:sz="0" w:space="0" w:color="auto"/>
          </w:divBdr>
        </w:div>
        <w:div w:id="977344906">
          <w:marLeft w:val="0"/>
          <w:marRight w:val="0"/>
          <w:marTop w:val="0"/>
          <w:marBottom w:val="0"/>
          <w:divBdr>
            <w:top w:val="none" w:sz="0" w:space="0" w:color="auto"/>
            <w:left w:val="none" w:sz="0" w:space="0" w:color="auto"/>
            <w:bottom w:val="none" w:sz="0" w:space="0" w:color="auto"/>
            <w:right w:val="none" w:sz="0" w:space="0" w:color="auto"/>
          </w:divBdr>
        </w:div>
        <w:div w:id="1472596865">
          <w:marLeft w:val="0"/>
          <w:marRight w:val="0"/>
          <w:marTop w:val="0"/>
          <w:marBottom w:val="0"/>
          <w:divBdr>
            <w:top w:val="none" w:sz="0" w:space="0" w:color="auto"/>
            <w:left w:val="none" w:sz="0" w:space="0" w:color="auto"/>
            <w:bottom w:val="none" w:sz="0" w:space="0" w:color="auto"/>
            <w:right w:val="none" w:sz="0" w:space="0" w:color="auto"/>
          </w:divBdr>
        </w:div>
        <w:div w:id="1444422311">
          <w:marLeft w:val="0"/>
          <w:marRight w:val="0"/>
          <w:marTop w:val="0"/>
          <w:marBottom w:val="0"/>
          <w:divBdr>
            <w:top w:val="none" w:sz="0" w:space="0" w:color="auto"/>
            <w:left w:val="none" w:sz="0" w:space="0" w:color="auto"/>
            <w:bottom w:val="none" w:sz="0" w:space="0" w:color="auto"/>
            <w:right w:val="none" w:sz="0" w:space="0" w:color="auto"/>
          </w:divBdr>
        </w:div>
        <w:div w:id="1681660533">
          <w:marLeft w:val="0"/>
          <w:marRight w:val="0"/>
          <w:marTop w:val="0"/>
          <w:marBottom w:val="0"/>
          <w:divBdr>
            <w:top w:val="none" w:sz="0" w:space="0" w:color="auto"/>
            <w:left w:val="none" w:sz="0" w:space="0" w:color="auto"/>
            <w:bottom w:val="none" w:sz="0" w:space="0" w:color="auto"/>
            <w:right w:val="none" w:sz="0" w:space="0" w:color="auto"/>
          </w:divBdr>
        </w:div>
        <w:div w:id="1629781356">
          <w:marLeft w:val="0"/>
          <w:marRight w:val="0"/>
          <w:marTop w:val="0"/>
          <w:marBottom w:val="0"/>
          <w:divBdr>
            <w:top w:val="none" w:sz="0" w:space="0" w:color="auto"/>
            <w:left w:val="none" w:sz="0" w:space="0" w:color="auto"/>
            <w:bottom w:val="none" w:sz="0" w:space="0" w:color="auto"/>
            <w:right w:val="none" w:sz="0" w:space="0" w:color="auto"/>
          </w:divBdr>
        </w:div>
        <w:div w:id="1220284561">
          <w:marLeft w:val="0"/>
          <w:marRight w:val="0"/>
          <w:marTop w:val="0"/>
          <w:marBottom w:val="0"/>
          <w:divBdr>
            <w:top w:val="none" w:sz="0" w:space="0" w:color="auto"/>
            <w:left w:val="none" w:sz="0" w:space="0" w:color="auto"/>
            <w:bottom w:val="none" w:sz="0" w:space="0" w:color="auto"/>
            <w:right w:val="none" w:sz="0" w:space="0" w:color="auto"/>
          </w:divBdr>
        </w:div>
        <w:div w:id="104228623">
          <w:marLeft w:val="0"/>
          <w:marRight w:val="0"/>
          <w:marTop w:val="0"/>
          <w:marBottom w:val="0"/>
          <w:divBdr>
            <w:top w:val="none" w:sz="0" w:space="0" w:color="auto"/>
            <w:left w:val="none" w:sz="0" w:space="0" w:color="auto"/>
            <w:bottom w:val="none" w:sz="0" w:space="0" w:color="auto"/>
            <w:right w:val="none" w:sz="0" w:space="0" w:color="auto"/>
          </w:divBdr>
        </w:div>
        <w:div w:id="992485385">
          <w:marLeft w:val="0"/>
          <w:marRight w:val="0"/>
          <w:marTop w:val="0"/>
          <w:marBottom w:val="0"/>
          <w:divBdr>
            <w:top w:val="none" w:sz="0" w:space="0" w:color="auto"/>
            <w:left w:val="none" w:sz="0" w:space="0" w:color="auto"/>
            <w:bottom w:val="none" w:sz="0" w:space="0" w:color="auto"/>
            <w:right w:val="none" w:sz="0" w:space="0" w:color="auto"/>
          </w:divBdr>
        </w:div>
        <w:div w:id="11809025">
          <w:marLeft w:val="0"/>
          <w:marRight w:val="0"/>
          <w:marTop w:val="0"/>
          <w:marBottom w:val="0"/>
          <w:divBdr>
            <w:top w:val="none" w:sz="0" w:space="0" w:color="auto"/>
            <w:left w:val="none" w:sz="0" w:space="0" w:color="auto"/>
            <w:bottom w:val="none" w:sz="0" w:space="0" w:color="auto"/>
            <w:right w:val="none" w:sz="0" w:space="0" w:color="auto"/>
          </w:divBdr>
        </w:div>
        <w:div w:id="2084376915">
          <w:marLeft w:val="0"/>
          <w:marRight w:val="0"/>
          <w:marTop w:val="0"/>
          <w:marBottom w:val="0"/>
          <w:divBdr>
            <w:top w:val="none" w:sz="0" w:space="0" w:color="auto"/>
            <w:left w:val="none" w:sz="0" w:space="0" w:color="auto"/>
            <w:bottom w:val="none" w:sz="0" w:space="0" w:color="auto"/>
            <w:right w:val="none" w:sz="0" w:space="0" w:color="auto"/>
          </w:divBdr>
        </w:div>
        <w:div w:id="659500259">
          <w:marLeft w:val="0"/>
          <w:marRight w:val="0"/>
          <w:marTop w:val="0"/>
          <w:marBottom w:val="0"/>
          <w:divBdr>
            <w:top w:val="none" w:sz="0" w:space="0" w:color="auto"/>
            <w:left w:val="none" w:sz="0" w:space="0" w:color="auto"/>
            <w:bottom w:val="none" w:sz="0" w:space="0" w:color="auto"/>
            <w:right w:val="none" w:sz="0" w:space="0" w:color="auto"/>
          </w:divBdr>
        </w:div>
        <w:div w:id="504512146">
          <w:marLeft w:val="0"/>
          <w:marRight w:val="0"/>
          <w:marTop w:val="0"/>
          <w:marBottom w:val="0"/>
          <w:divBdr>
            <w:top w:val="none" w:sz="0" w:space="0" w:color="auto"/>
            <w:left w:val="none" w:sz="0" w:space="0" w:color="auto"/>
            <w:bottom w:val="none" w:sz="0" w:space="0" w:color="auto"/>
            <w:right w:val="none" w:sz="0" w:space="0" w:color="auto"/>
          </w:divBdr>
        </w:div>
        <w:div w:id="239607389">
          <w:marLeft w:val="0"/>
          <w:marRight w:val="0"/>
          <w:marTop w:val="0"/>
          <w:marBottom w:val="0"/>
          <w:divBdr>
            <w:top w:val="none" w:sz="0" w:space="0" w:color="auto"/>
            <w:left w:val="none" w:sz="0" w:space="0" w:color="auto"/>
            <w:bottom w:val="none" w:sz="0" w:space="0" w:color="auto"/>
            <w:right w:val="none" w:sz="0" w:space="0" w:color="auto"/>
          </w:divBdr>
        </w:div>
        <w:div w:id="1860698156">
          <w:marLeft w:val="0"/>
          <w:marRight w:val="0"/>
          <w:marTop w:val="0"/>
          <w:marBottom w:val="0"/>
          <w:divBdr>
            <w:top w:val="none" w:sz="0" w:space="0" w:color="auto"/>
            <w:left w:val="none" w:sz="0" w:space="0" w:color="auto"/>
            <w:bottom w:val="none" w:sz="0" w:space="0" w:color="auto"/>
            <w:right w:val="none" w:sz="0" w:space="0" w:color="auto"/>
          </w:divBdr>
        </w:div>
        <w:div w:id="744959642">
          <w:marLeft w:val="0"/>
          <w:marRight w:val="0"/>
          <w:marTop w:val="0"/>
          <w:marBottom w:val="0"/>
          <w:divBdr>
            <w:top w:val="none" w:sz="0" w:space="0" w:color="auto"/>
            <w:left w:val="none" w:sz="0" w:space="0" w:color="auto"/>
            <w:bottom w:val="none" w:sz="0" w:space="0" w:color="auto"/>
            <w:right w:val="none" w:sz="0" w:space="0" w:color="auto"/>
          </w:divBdr>
        </w:div>
        <w:div w:id="1403064461">
          <w:marLeft w:val="0"/>
          <w:marRight w:val="0"/>
          <w:marTop w:val="0"/>
          <w:marBottom w:val="0"/>
          <w:divBdr>
            <w:top w:val="none" w:sz="0" w:space="0" w:color="auto"/>
            <w:left w:val="none" w:sz="0" w:space="0" w:color="auto"/>
            <w:bottom w:val="none" w:sz="0" w:space="0" w:color="auto"/>
            <w:right w:val="none" w:sz="0" w:space="0" w:color="auto"/>
          </w:divBdr>
        </w:div>
        <w:div w:id="249657101">
          <w:marLeft w:val="0"/>
          <w:marRight w:val="0"/>
          <w:marTop w:val="0"/>
          <w:marBottom w:val="0"/>
          <w:divBdr>
            <w:top w:val="none" w:sz="0" w:space="0" w:color="auto"/>
            <w:left w:val="none" w:sz="0" w:space="0" w:color="auto"/>
            <w:bottom w:val="none" w:sz="0" w:space="0" w:color="auto"/>
            <w:right w:val="none" w:sz="0" w:space="0" w:color="auto"/>
          </w:divBdr>
        </w:div>
        <w:div w:id="1370447245">
          <w:marLeft w:val="0"/>
          <w:marRight w:val="0"/>
          <w:marTop w:val="0"/>
          <w:marBottom w:val="0"/>
          <w:divBdr>
            <w:top w:val="none" w:sz="0" w:space="0" w:color="auto"/>
            <w:left w:val="none" w:sz="0" w:space="0" w:color="auto"/>
            <w:bottom w:val="none" w:sz="0" w:space="0" w:color="auto"/>
            <w:right w:val="none" w:sz="0" w:space="0" w:color="auto"/>
          </w:divBdr>
        </w:div>
        <w:div w:id="481897737">
          <w:marLeft w:val="0"/>
          <w:marRight w:val="0"/>
          <w:marTop w:val="0"/>
          <w:marBottom w:val="0"/>
          <w:divBdr>
            <w:top w:val="none" w:sz="0" w:space="0" w:color="auto"/>
            <w:left w:val="none" w:sz="0" w:space="0" w:color="auto"/>
            <w:bottom w:val="none" w:sz="0" w:space="0" w:color="auto"/>
            <w:right w:val="none" w:sz="0" w:space="0" w:color="auto"/>
          </w:divBdr>
        </w:div>
        <w:div w:id="1183518898">
          <w:marLeft w:val="0"/>
          <w:marRight w:val="0"/>
          <w:marTop w:val="0"/>
          <w:marBottom w:val="0"/>
          <w:divBdr>
            <w:top w:val="none" w:sz="0" w:space="0" w:color="auto"/>
            <w:left w:val="none" w:sz="0" w:space="0" w:color="auto"/>
            <w:bottom w:val="none" w:sz="0" w:space="0" w:color="auto"/>
            <w:right w:val="none" w:sz="0" w:space="0" w:color="auto"/>
          </w:divBdr>
        </w:div>
        <w:div w:id="1095518004">
          <w:marLeft w:val="0"/>
          <w:marRight w:val="0"/>
          <w:marTop w:val="0"/>
          <w:marBottom w:val="0"/>
          <w:divBdr>
            <w:top w:val="none" w:sz="0" w:space="0" w:color="auto"/>
            <w:left w:val="none" w:sz="0" w:space="0" w:color="auto"/>
            <w:bottom w:val="none" w:sz="0" w:space="0" w:color="auto"/>
            <w:right w:val="none" w:sz="0" w:space="0" w:color="auto"/>
          </w:divBdr>
        </w:div>
        <w:div w:id="821703774">
          <w:marLeft w:val="0"/>
          <w:marRight w:val="0"/>
          <w:marTop w:val="0"/>
          <w:marBottom w:val="0"/>
          <w:divBdr>
            <w:top w:val="none" w:sz="0" w:space="0" w:color="auto"/>
            <w:left w:val="none" w:sz="0" w:space="0" w:color="auto"/>
            <w:bottom w:val="none" w:sz="0" w:space="0" w:color="auto"/>
            <w:right w:val="none" w:sz="0" w:space="0" w:color="auto"/>
          </w:divBdr>
        </w:div>
        <w:div w:id="1008210941">
          <w:marLeft w:val="0"/>
          <w:marRight w:val="0"/>
          <w:marTop w:val="0"/>
          <w:marBottom w:val="0"/>
          <w:divBdr>
            <w:top w:val="none" w:sz="0" w:space="0" w:color="auto"/>
            <w:left w:val="none" w:sz="0" w:space="0" w:color="auto"/>
            <w:bottom w:val="none" w:sz="0" w:space="0" w:color="auto"/>
            <w:right w:val="none" w:sz="0" w:space="0" w:color="auto"/>
          </w:divBdr>
        </w:div>
        <w:div w:id="1584995153">
          <w:marLeft w:val="0"/>
          <w:marRight w:val="0"/>
          <w:marTop w:val="0"/>
          <w:marBottom w:val="0"/>
          <w:divBdr>
            <w:top w:val="none" w:sz="0" w:space="0" w:color="auto"/>
            <w:left w:val="none" w:sz="0" w:space="0" w:color="auto"/>
            <w:bottom w:val="none" w:sz="0" w:space="0" w:color="auto"/>
            <w:right w:val="none" w:sz="0" w:space="0" w:color="auto"/>
          </w:divBdr>
        </w:div>
        <w:div w:id="2094399809">
          <w:marLeft w:val="0"/>
          <w:marRight w:val="0"/>
          <w:marTop w:val="0"/>
          <w:marBottom w:val="0"/>
          <w:divBdr>
            <w:top w:val="none" w:sz="0" w:space="0" w:color="auto"/>
            <w:left w:val="none" w:sz="0" w:space="0" w:color="auto"/>
            <w:bottom w:val="none" w:sz="0" w:space="0" w:color="auto"/>
            <w:right w:val="none" w:sz="0" w:space="0" w:color="auto"/>
          </w:divBdr>
        </w:div>
        <w:div w:id="557862578">
          <w:marLeft w:val="0"/>
          <w:marRight w:val="0"/>
          <w:marTop w:val="0"/>
          <w:marBottom w:val="0"/>
          <w:divBdr>
            <w:top w:val="none" w:sz="0" w:space="0" w:color="auto"/>
            <w:left w:val="none" w:sz="0" w:space="0" w:color="auto"/>
            <w:bottom w:val="none" w:sz="0" w:space="0" w:color="auto"/>
            <w:right w:val="none" w:sz="0" w:space="0" w:color="auto"/>
          </w:divBdr>
        </w:div>
        <w:div w:id="660623410">
          <w:marLeft w:val="0"/>
          <w:marRight w:val="0"/>
          <w:marTop w:val="0"/>
          <w:marBottom w:val="0"/>
          <w:divBdr>
            <w:top w:val="none" w:sz="0" w:space="0" w:color="auto"/>
            <w:left w:val="none" w:sz="0" w:space="0" w:color="auto"/>
            <w:bottom w:val="none" w:sz="0" w:space="0" w:color="auto"/>
            <w:right w:val="none" w:sz="0" w:space="0" w:color="auto"/>
          </w:divBdr>
        </w:div>
        <w:div w:id="1027563844">
          <w:marLeft w:val="0"/>
          <w:marRight w:val="0"/>
          <w:marTop w:val="0"/>
          <w:marBottom w:val="0"/>
          <w:divBdr>
            <w:top w:val="none" w:sz="0" w:space="0" w:color="auto"/>
            <w:left w:val="none" w:sz="0" w:space="0" w:color="auto"/>
            <w:bottom w:val="none" w:sz="0" w:space="0" w:color="auto"/>
            <w:right w:val="none" w:sz="0" w:space="0" w:color="auto"/>
          </w:divBdr>
        </w:div>
        <w:div w:id="606692268">
          <w:marLeft w:val="0"/>
          <w:marRight w:val="0"/>
          <w:marTop w:val="0"/>
          <w:marBottom w:val="0"/>
          <w:divBdr>
            <w:top w:val="none" w:sz="0" w:space="0" w:color="auto"/>
            <w:left w:val="none" w:sz="0" w:space="0" w:color="auto"/>
            <w:bottom w:val="none" w:sz="0" w:space="0" w:color="auto"/>
            <w:right w:val="none" w:sz="0" w:space="0" w:color="auto"/>
          </w:divBdr>
        </w:div>
        <w:div w:id="1531796127">
          <w:marLeft w:val="0"/>
          <w:marRight w:val="0"/>
          <w:marTop w:val="0"/>
          <w:marBottom w:val="0"/>
          <w:divBdr>
            <w:top w:val="none" w:sz="0" w:space="0" w:color="auto"/>
            <w:left w:val="none" w:sz="0" w:space="0" w:color="auto"/>
            <w:bottom w:val="none" w:sz="0" w:space="0" w:color="auto"/>
            <w:right w:val="none" w:sz="0" w:space="0" w:color="auto"/>
          </w:divBdr>
        </w:div>
      </w:divsChild>
    </w:div>
    <w:div w:id="300311556">
      <w:bodyDiv w:val="1"/>
      <w:marLeft w:val="0"/>
      <w:marRight w:val="0"/>
      <w:marTop w:val="0"/>
      <w:marBottom w:val="0"/>
      <w:divBdr>
        <w:top w:val="none" w:sz="0" w:space="0" w:color="auto"/>
        <w:left w:val="none" w:sz="0" w:space="0" w:color="auto"/>
        <w:bottom w:val="none" w:sz="0" w:space="0" w:color="auto"/>
        <w:right w:val="none" w:sz="0" w:space="0" w:color="auto"/>
      </w:divBdr>
    </w:div>
    <w:div w:id="372464024">
      <w:bodyDiv w:val="1"/>
      <w:marLeft w:val="0"/>
      <w:marRight w:val="0"/>
      <w:marTop w:val="0"/>
      <w:marBottom w:val="0"/>
      <w:divBdr>
        <w:top w:val="none" w:sz="0" w:space="0" w:color="auto"/>
        <w:left w:val="none" w:sz="0" w:space="0" w:color="auto"/>
        <w:bottom w:val="none" w:sz="0" w:space="0" w:color="auto"/>
        <w:right w:val="none" w:sz="0" w:space="0" w:color="auto"/>
      </w:divBdr>
      <w:divsChild>
        <w:div w:id="213086594">
          <w:marLeft w:val="0"/>
          <w:marRight w:val="0"/>
          <w:marTop w:val="0"/>
          <w:marBottom w:val="0"/>
          <w:divBdr>
            <w:top w:val="none" w:sz="0" w:space="0" w:color="auto"/>
            <w:left w:val="none" w:sz="0" w:space="0" w:color="auto"/>
            <w:bottom w:val="none" w:sz="0" w:space="0" w:color="auto"/>
            <w:right w:val="none" w:sz="0" w:space="0" w:color="auto"/>
          </w:divBdr>
        </w:div>
        <w:div w:id="1022128987">
          <w:marLeft w:val="0"/>
          <w:marRight w:val="0"/>
          <w:marTop w:val="0"/>
          <w:marBottom w:val="0"/>
          <w:divBdr>
            <w:top w:val="none" w:sz="0" w:space="0" w:color="auto"/>
            <w:left w:val="none" w:sz="0" w:space="0" w:color="auto"/>
            <w:bottom w:val="none" w:sz="0" w:space="0" w:color="auto"/>
            <w:right w:val="none" w:sz="0" w:space="0" w:color="auto"/>
          </w:divBdr>
        </w:div>
        <w:div w:id="187522587">
          <w:marLeft w:val="0"/>
          <w:marRight w:val="0"/>
          <w:marTop w:val="0"/>
          <w:marBottom w:val="0"/>
          <w:divBdr>
            <w:top w:val="none" w:sz="0" w:space="0" w:color="auto"/>
            <w:left w:val="none" w:sz="0" w:space="0" w:color="auto"/>
            <w:bottom w:val="none" w:sz="0" w:space="0" w:color="auto"/>
            <w:right w:val="none" w:sz="0" w:space="0" w:color="auto"/>
          </w:divBdr>
        </w:div>
        <w:div w:id="1079860958">
          <w:marLeft w:val="0"/>
          <w:marRight w:val="0"/>
          <w:marTop w:val="0"/>
          <w:marBottom w:val="0"/>
          <w:divBdr>
            <w:top w:val="none" w:sz="0" w:space="0" w:color="auto"/>
            <w:left w:val="none" w:sz="0" w:space="0" w:color="auto"/>
            <w:bottom w:val="none" w:sz="0" w:space="0" w:color="auto"/>
            <w:right w:val="none" w:sz="0" w:space="0" w:color="auto"/>
          </w:divBdr>
        </w:div>
        <w:div w:id="557131001">
          <w:marLeft w:val="0"/>
          <w:marRight w:val="0"/>
          <w:marTop w:val="0"/>
          <w:marBottom w:val="0"/>
          <w:divBdr>
            <w:top w:val="none" w:sz="0" w:space="0" w:color="auto"/>
            <w:left w:val="none" w:sz="0" w:space="0" w:color="auto"/>
            <w:bottom w:val="none" w:sz="0" w:space="0" w:color="auto"/>
            <w:right w:val="none" w:sz="0" w:space="0" w:color="auto"/>
          </w:divBdr>
        </w:div>
        <w:div w:id="409890863">
          <w:marLeft w:val="0"/>
          <w:marRight w:val="0"/>
          <w:marTop w:val="0"/>
          <w:marBottom w:val="0"/>
          <w:divBdr>
            <w:top w:val="none" w:sz="0" w:space="0" w:color="auto"/>
            <w:left w:val="none" w:sz="0" w:space="0" w:color="auto"/>
            <w:bottom w:val="none" w:sz="0" w:space="0" w:color="auto"/>
            <w:right w:val="none" w:sz="0" w:space="0" w:color="auto"/>
          </w:divBdr>
        </w:div>
        <w:div w:id="1449856987">
          <w:marLeft w:val="0"/>
          <w:marRight w:val="0"/>
          <w:marTop w:val="0"/>
          <w:marBottom w:val="0"/>
          <w:divBdr>
            <w:top w:val="none" w:sz="0" w:space="0" w:color="auto"/>
            <w:left w:val="none" w:sz="0" w:space="0" w:color="auto"/>
            <w:bottom w:val="none" w:sz="0" w:space="0" w:color="auto"/>
            <w:right w:val="none" w:sz="0" w:space="0" w:color="auto"/>
          </w:divBdr>
        </w:div>
        <w:div w:id="1253003439">
          <w:marLeft w:val="0"/>
          <w:marRight w:val="0"/>
          <w:marTop w:val="0"/>
          <w:marBottom w:val="0"/>
          <w:divBdr>
            <w:top w:val="none" w:sz="0" w:space="0" w:color="auto"/>
            <w:left w:val="none" w:sz="0" w:space="0" w:color="auto"/>
            <w:bottom w:val="none" w:sz="0" w:space="0" w:color="auto"/>
            <w:right w:val="none" w:sz="0" w:space="0" w:color="auto"/>
          </w:divBdr>
        </w:div>
        <w:div w:id="1827892333">
          <w:marLeft w:val="0"/>
          <w:marRight w:val="0"/>
          <w:marTop w:val="0"/>
          <w:marBottom w:val="0"/>
          <w:divBdr>
            <w:top w:val="none" w:sz="0" w:space="0" w:color="auto"/>
            <w:left w:val="none" w:sz="0" w:space="0" w:color="auto"/>
            <w:bottom w:val="none" w:sz="0" w:space="0" w:color="auto"/>
            <w:right w:val="none" w:sz="0" w:space="0" w:color="auto"/>
          </w:divBdr>
        </w:div>
        <w:div w:id="1558475184">
          <w:marLeft w:val="0"/>
          <w:marRight w:val="0"/>
          <w:marTop w:val="0"/>
          <w:marBottom w:val="0"/>
          <w:divBdr>
            <w:top w:val="none" w:sz="0" w:space="0" w:color="auto"/>
            <w:left w:val="none" w:sz="0" w:space="0" w:color="auto"/>
            <w:bottom w:val="none" w:sz="0" w:space="0" w:color="auto"/>
            <w:right w:val="none" w:sz="0" w:space="0" w:color="auto"/>
          </w:divBdr>
        </w:div>
        <w:div w:id="177700603">
          <w:marLeft w:val="0"/>
          <w:marRight w:val="0"/>
          <w:marTop w:val="0"/>
          <w:marBottom w:val="0"/>
          <w:divBdr>
            <w:top w:val="none" w:sz="0" w:space="0" w:color="auto"/>
            <w:left w:val="none" w:sz="0" w:space="0" w:color="auto"/>
            <w:bottom w:val="none" w:sz="0" w:space="0" w:color="auto"/>
            <w:right w:val="none" w:sz="0" w:space="0" w:color="auto"/>
          </w:divBdr>
        </w:div>
        <w:div w:id="445001392">
          <w:marLeft w:val="0"/>
          <w:marRight w:val="0"/>
          <w:marTop w:val="0"/>
          <w:marBottom w:val="0"/>
          <w:divBdr>
            <w:top w:val="none" w:sz="0" w:space="0" w:color="auto"/>
            <w:left w:val="none" w:sz="0" w:space="0" w:color="auto"/>
            <w:bottom w:val="none" w:sz="0" w:space="0" w:color="auto"/>
            <w:right w:val="none" w:sz="0" w:space="0" w:color="auto"/>
          </w:divBdr>
        </w:div>
        <w:div w:id="820196743">
          <w:marLeft w:val="0"/>
          <w:marRight w:val="0"/>
          <w:marTop w:val="0"/>
          <w:marBottom w:val="0"/>
          <w:divBdr>
            <w:top w:val="none" w:sz="0" w:space="0" w:color="auto"/>
            <w:left w:val="none" w:sz="0" w:space="0" w:color="auto"/>
            <w:bottom w:val="none" w:sz="0" w:space="0" w:color="auto"/>
            <w:right w:val="none" w:sz="0" w:space="0" w:color="auto"/>
          </w:divBdr>
        </w:div>
        <w:div w:id="325399268">
          <w:marLeft w:val="0"/>
          <w:marRight w:val="0"/>
          <w:marTop w:val="0"/>
          <w:marBottom w:val="0"/>
          <w:divBdr>
            <w:top w:val="none" w:sz="0" w:space="0" w:color="auto"/>
            <w:left w:val="none" w:sz="0" w:space="0" w:color="auto"/>
            <w:bottom w:val="none" w:sz="0" w:space="0" w:color="auto"/>
            <w:right w:val="none" w:sz="0" w:space="0" w:color="auto"/>
          </w:divBdr>
        </w:div>
        <w:div w:id="2114354624">
          <w:marLeft w:val="0"/>
          <w:marRight w:val="0"/>
          <w:marTop w:val="0"/>
          <w:marBottom w:val="0"/>
          <w:divBdr>
            <w:top w:val="none" w:sz="0" w:space="0" w:color="auto"/>
            <w:left w:val="none" w:sz="0" w:space="0" w:color="auto"/>
            <w:bottom w:val="none" w:sz="0" w:space="0" w:color="auto"/>
            <w:right w:val="none" w:sz="0" w:space="0" w:color="auto"/>
          </w:divBdr>
        </w:div>
        <w:div w:id="1853295750">
          <w:marLeft w:val="0"/>
          <w:marRight w:val="0"/>
          <w:marTop w:val="0"/>
          <w:marBottom w:val="0"/>
          <w:divBdr>
            <w:top w:val="none" w:sz="0" w:space="0" w:color="auto"/>
            <w:left w:val="none" w:sz="0" w:space="0" w:color="auto"/>
            <w:bottom w:val="none" w:sz="0" w:space="0" w:color="auto"/>
            <w:right w:val="none" w:sz="0" w:space="0" w:color="auto"/>
          </w:divBdr>
        </w:div>
        <w:div w:id="164982794">
          <w:marLeft w:val="0"/>
          <w:marRight w:val="0"/>
          <w:marTop w:val="0"/>
          <w:marBottom w:val="0"/>
          <w:divBdr>
            <w:top w:val="none" w:sz="0" w:space="0" w:color="auto"/>
            <w:left w:val="none" w:sz="0" w:space="0" w:color="auto"/>
            <w:bottom w:val="none" w:sz="0" w:space="0" w:color="auto"/>
            <w:right w:val="none" w:sz="0" w:space="0" w:color="auto"/>
          </w:divBdr>
        </w:div>
        <w:div w:id="1284774282">
          <w:marLeft w:val="0"/>
          <w:marRight w:val="0"/>
          <w:marTop w:val="0"/>
          <w:marBottom w:val="0"/>
          <w:divBdr>
            <w:top w:val="none" w:sz="0" w:space="0" w:color="auto"/>
            <w:left w:val="none" w:sz="0" w:space="0" w:color="auto"/>
            <w:bottom w:val="none" w:sz="0" w:space="0" w:color="auto"/>
            <w:right w:val="none" w:sz="0" w:space="0" w:color="auto"/>
          </w:divBdr>
        </w:div>
        <w:div w:id="1665933511">
          <w:marLeft w:val="0"/>
          <w:marRight w:val="0"/>
          <w:marTop w:val="0"/>
          <w:marBottom w:val="0"/>
          <w:divBdr>
            <w:top w:val="none" w:sz="0" w:space="0" w:color="auto"/>
            <w:left w:val="none" w:sz="0" w:space="0" w:color="auto"/>
            <w:bottom w:val="none" w:sz="0" w:space="0" w:color="auto"/>
            <w:right w:val="none" w:sz="0" w:space="0" w:color="auto"/>
          </w:divBdr>
        </w:div>
        <w:div w:id="2030328092">
          <w:marLeft w:val="0"/>
          <w:marRight w:val="0"/>
          <w:marTop w:val="0"/>
          <w:marBottom w:val="0"/>
          <w:divBdr>
            <w:top w:val="none" w:sz="0" w:space="0" w:color="auto"/>
            <w:left w:val="none" w:sz="0" w:space="0" w:color="auto"/>
            <w:bottom w:val="none" w:sz="0" w:space="0" w:color="auto"/>
            <w:right w:val="none" w:sz="0" w:space="0" w:color="auto"/>
          </w:divBdr>
        </w:div>
        <w:div w:id="848063727">
          <w:marLeft w:val="0"/>
          <w:marRight w:val="0"/>
          <w:marTop w:val="0"/>
          <w:marBottom w:val="0"/>
          <w:divBdr>
            <w:top w:val="none" w:sz="0" w:space="0" w:color="auto"/>
            <w:left w:val="none" w:sz="0" w:space="0" w:color="auto"/>
            <w:bottom w:val="none" w:sz="0" w:space="0" w:color="auto"/>
            <w:right w:val="none" w:sz="0" w:space="0" w:color="auto"/>
          </w:divBdr>
        </w:div>
        <w:div w:id="767310174">
          <w:marLeft w:val="0"/>
          <w:marRight w:val="0"/>
          <w:marTop w:val="0"/>
          <w:marBottom w:val="0"/>
          <w:divBdr>
            <w:top w:val="none" w:sz="0" w:space="0" w:color="auto"/>
            <w:left w:val="none" w:sz="0" w:space="0" w:color="auto"/>
            <w:bottom w:val="none" w:sz="0" w:space="0" w:color="auto"/>
            <w:right w:val="none" w:sz="0" w:space="0" w:color="auto"/>
          </w:divBdr>
        </w:div>
        <w:div w:id="1550216944">
          <w:marLeft w:val="0"/>
          <w:marRight w:val="0"/>
          <w:marTop w:val="0"/>
          <w:marBottom w:val="0"/>
          <w:divBdr>
            <w:top w:val="none" w:sz="0" w:space="0" w:color="auto"/>
            <w:left w:val="none" w:sz="0" w:space="0" w:color="auto"/>
            <w:bottom w:val="none" w:sz="0" w:space="0" w:color="auto"/>
            <w:right w:val="none" w:sz="0" w:space="0" w:color="auto"/>
          </w:divBdr>
        </w:div>
        <w:div w:id="217325431">
          <w:marLeft w:val="0"/>
          <w:marRight w:val="0"/>
          <w:marTop w:val="0"/>
          <w:marBottom w:val="0"/>
          <w:divBdr>
            <w:top w:val="none" w:sz="0" w:space="0" w:color="auto"/>
            <w:left w:val="none" w:sz="0" w:space="0" w:color="auto"/>
            <w:bottom w:val="none" w:sz="0" w:space="0" w:color="auto"/>
            <w:right w:val="none" w:sz="0" w:space="0" w:color="auto"/>
          </w:divBdr>
        </w:div>
        <w:div w:id="469438712">
          <w:marLeft w:val="0"/>
          <w:marRight w:val="0"/>
          <w:marTop w:val="0"/>
          <w:marBottom w:val="0"/>
          <w:divBdr>
            <w:top w:val="none" w:sz="0" w:space="0" w:color="auto"/>
            <w:left w:val="none" w:sz="0" w:space="0" w:color="auto"/>
            <w:bottom w:val="none" w:sz="0" w:space="0" w:color="auto"/>
            <w:right w:val="none" w:sz="0" w:space="0" w:color="auto"/>
          </w:divBdr>
        </w:div>
        <w:div w:id="2091612265">
          <w:marLeft w:val="0"/>
          <w:marRight w:val="0"/>
          <w:marTop w:val="0"/>
          <w:marBottom w:val="0"/>
          <w:divBdr>
            <w:top w:val="none" w:sz="0" w:space="0" w:color="auto"/>
            <w:left w:val="none" w:sz="0" w:space="0" w:color="auto"/>
            <w:bottom w:val="none" w:sz="0" w:space="0" w:color="auto"/>
            <w:right w:val="none" w:sz="0" w:space="0" w:color="auto"/>
          </w:divBdr>
        </w:div>
        <w:div w:id="271013079">
          <w:marLeft w:val="0"/>
          <w:marRight w:val="0"/>
          <w:marTop w:val="0"/>
          <w:marBottom w:val="0"/>
          <w:divBdr>
            <w:top w:val="none" w:sz="0" w:space="0" w:color="auto"/>
            <w:left w:val="none" w:sz="0" w:space="0" w:color="auto"/>
            <w:bottom w:val="none" w:sz="0" w:space="0" w:color="auto"/>
            <w:right w:val="none" w:sz="0" w:space="0" w:color="auto"/>
          </w:divBdr>
        </w:div>
        <w:div w:id="1035304551">
          <w:marLeft w:val="0"/>
          <w:marRight w:val="0"/>
          <w:marTop w:val="0"/>
          <w:marBottom w:val="0"/>
          <w:divBdr>
            <w:top w:val="none" w:sz="0" w:space="0" w:color="auto"/>
            <w:left w:val="none" w:sz="0" w:space="0" w:color="auto"/>
            <w:bottom w:val="none" w:sz="0" w:space="0" w:color="auto"/>
            <w:right w:val="none" w:sz="0" w:space="0" w:color="auto"/>
          </w:divBdr>
        </w:div>
        <w:div w:id="1828980750">
          <w:marLeft w:val="0"/>
          <w:marRight w:val="0"/>
          <w:marTop w:val="0"/>
          <w:marBottom w:val="0"/>
          <w:divBdr>
            <w:top w:val="none" w:sz="0" w:space="0" w:color="auto"/>
            <w:left w:val="none" w:sz="0" w:space="0" w:color="auto"/>
            <w:bottom w:val="none" w:sz="0" w:space="0" w:color="auto"/>
            <w:right w:val="none" w:sz="0" w:space="0" w:color="auto"/>
          </w:divBdr>
        </w:div>
        <w:div w:id="169876244">
          <w:marLeft w:val="0"/>
          <w:marRight w:val="0"/>
          <w:marTop w:val="0"/>
          <w:marBottom w:val="0"/>
          <w:divBdr>
            <w:top w:val="none" w:sz="0" w:space="0" w:color="auto"/>
            <w:left w:val="none" w:sz="0" w:space="0" w:color="auto"/>
            <w:bottom w:val="none" w:sz="0" w:space="0" w:color="auto"/>
            <w:right w:val="none" w:sz="0" w:space="0" w:color="auto"/>
          </w:divBdr>
        </w:div>
        <w:div w:id="1669937616">
          <w:marLeft w:val="0"/>
          <w:marRight w:val="0"/>
          <w:marTop w:val="0"/>
          <w:marBottom w:val="0"/>
          <w:divBdr>
            <w:top w:val="none" w:sz="0" w:space="0" w:color="auto"/>
            <w:left w:val="none" w:sz="0" w:space="0" w:color="auto"/>
            <w:bottom w:val="none" w:sz="0" w:space="0" w:color="auto"/>
            <w:right w:val="none" w:sz="0" w:space="0" w:color="auto"/>
          </w:divBdr>
        </w:div>
        <w:div w:id="2007248212">
          <w:marLeft w:val="0"/>
          <w:marRight w:val="0"/>
          <w:marTop w:val="0"/>
          <w:marBottom w:val="0"/>
          <w:divBdr>
            <w:top w:val="none" w:sz="0" w:space="0" w:color="auto"/>
            <w:left w:val="none" w:sz="0" w:space="0" w:color="auto"/>
            <w:bottom w:val="none" w:sz="0" w:space="0" w:color="auto"/>
            <w:right w:val="none" w:sz="0" w:space="0" w:color="auto"/>
          </w:divBdr>
        </w:div>
        <w:div w:id="115679514">
          <w:marLeft w:val="0"/>
          <w:marRight w:val="0"/>
          <w:marTop w:val="0"/>
          <w:marBottom w:val="0"/>
          <w:divBdr>
            <w:top w:val="none" w:sz="0" w:space="0" w:color="auto"/>
            <w:left w:val="none" w:sz="0" w:space="0" w:color="auto"/>
            <w:bottom w:val="none" w:sz="0" w:space="0" w:color="auto"/>
            <w:right w:val="none" w:sz="0" w:space="0" w:color="auto"/>
          </w:divBdr>
        </w:div>
        <w:div w:id="112330748">
          <w:marLeft w:val="0"/>
          <w:marRight w:val="0"/>
          <w:marTop w:val="0"/>
          <w:marBottom w:val="0"/>
          <w:divBdr>
            <w:top w:val="none" w:sz="0" w:space="0" w:color="auto"/>
            <w:left w:val="none" w:sz="0" w:space="0" w:color="auto"/>
            <w:bottom w:val="none" w:sz="0" w:space="0" w:color="auto"/>
            <w:right w:val="none" w:sz="0" w:space="0" w:color="auto"/>
          </w:divBdr>
        </w:div>
        <w:div w:id="1335260603">
          <w:marLeft w:val="0"/>
          <w:marRight w:val="0"/>
          <w:marTop w:val="0"/>
          <w:marBottom w:val="0"/>
          <w:divBdr>
            <w:top w:val="none" w:sz="0" w:space="0" w:color="auto"/>
            <w:left w:val="none" w:sz="0" w:space="0" w:color="auto"/>
            <w:bottom w:val="none" w:sz="0" w:space="0" w:color="auto"/>
            <w:right w:val="none" w:sz="0" w:space="0" w:color="auto"/>
          </w:divBdr>
        </w:div>
        <w:div w:id="558981139">
          <w:marLeft w:val="0"/>
          <w:marRight w:val="0"/>
          <w:marTop w:val="0"/>
          <w:marBottom w:val="0"/>
          <w:divBdr>
            <w:top w:val="none" w:sz="0" w:space="0" w:color="auto"/>
            <w:left w:val="none" w:sz="0" w:space="0" w:color="auto"/>
            <w:bottom w:val="none" w:sz="0" w:space="0" w:color="auto"/>
            <w:right w:val="none" w:sz="0" w:space="0" w:color="auto"/>
          </w:divBdr>
        </w:div>
        <w:div w:id="1319502172">
          <w:marLeft w:val="0"/>
          <w:marRight w:val="0"/>
          <w:marTop w:val="0"/>
          <w:marBottom w:val="0"/>
          <w:divBdr>
            <w:top w:val="none" w:sz="0" w:space="0" w:color="auto"/>
            <w:left w:val="none" w:sz="0" w:space="0" w:color="auto"/>
            <w:bottom w:val="none" w:sz="0" w:space="0" w:color="auto"/>
            <w:right w:val="none" w:sz="0" w:space="0" w:color="auto"/>
          </w:divBdr>
        </w:div>
        <w:div w:id="602735522">
          <w:marLeft w:val="0"/>
          <w:marRight w:val="0"/>
          <w:marTop w:val="0"/>
          <w:marBottom w:val="0"/>
          <w:divBdr>
            <w:top w:val="none" w:sz="0" w:space="0" w:color="auto"/>
            <w:left w:val="none" w:sz="0" w:space="0" w:color="auto"/>
            <w:bottom w:val="none" w:sz="0" w:space="0" w:color="auto"/>
            <w:right w:val="none" w:sz="0" w:space="0" w:color="auto"/>
          </w:divBdr>
        </w:div>
        <w:div w:id="1783843222">
          <w:marLeft w:val="0"/>
          <w:marRight w:val="0"/>
          <w:marTop w:val="0"/>
          <w:marBottom w:val="0"/>
          <w:divBdr>
            <w:top w:val="none" w:sz="0" w:space="0" w:color="auto"/>
            <w:left w:val="none" w:sz="0" w:space="0" w:color="auto"/>
            <w:bottom w:val="none" w:sz="0" w:space="0" w:color="auto"/>
            <w:right w:val="none" w:sz="0" w:space="0" w:color="auto"/>
          </w:divBdr>
        </w:div>
        <w:div w:id="444156803">
          <w:marLeft w:val="0"/>
          <w:marRight w:val="0"/>
          <w:marTop w:val="0"/>
          <w:marBottom w:val="0"/>
          <w:divBdr>
            <w:top w:val="none" w:sz="0" w:space="0" w:color="auto"/>
            <w:left w:val="none" w:sz="0" w:space="0" w:color="auto"/>
            <w:bottom w:val="none" w:sz="0" w:space="0" w:color="auto"/>
            <w:right w:val="none" w:sz="0" w:space="0" w:color="auto"/>
          </w:divBdr>
        </w:div>
        <w:div w:id="1928490012">
          <w:marLeft w:val="0"/>
          <w:marRight w:val="0"/>
          <w:marTop w:val="0"/>
          <w:marBottom w:val="0"/>
          <w:divBdr>
            <w:top w:val="none" w:sz="0" w:space="0" w:color="auto"/>
            <w:left w:val="none" w:sz="0" w:space="0" w:color="auto"/>
            <w:bottom w:val="none" w:sz="0" w:space="0" w:color="auto"/>
            <w:right w:val="none" w:sz="0" w:space="0" w:color="auto"/>
          </w:divBdr>
        </w:div>
        <w:div w:id="297730633">
          <w:marLeft w:val="0"/>
          <w:marRight w:val="0"/>
          <w:marTop w:val="0"/>
          <w:marBottom w:val="0"/>
          <w:divBdr>
            <w:top w:val="none" w:sz="0" w:space="0" w:color="auto"/>
            <w:left w:val="none" w:sz="0" w:space="0" w:color="auto"/>
            <w:bottom w:val="none" w:sz="0" w:space="0" w:color="auto"/>
            <w:right w:val="none" w:sz="0" w:space="0" w:color="auto"/>
          </w:divBdr>
        </w:div>
        <w:div w:id="545218696">
          <w:marLeft w:val="0"/>
          <w:marRight w:val="0"/>
          <w:marTop w:val="0"/>
          <w:marBottom w:val="0"/>
          <w:divBdr>
            <w:top w:val="none" w:sz="0" w:space="0" w:color="auto"/>
            <w:left w:val="none" w:sz="0" w:space="0" w:color="auto"/>
            <w:bottom w:val="none" w:sz="0" w:space="0" w:color="auto"/>
            <w:right w:val="none" w:sz="0" w:space="0" w:color="auto"/>
          </w:divBdr>
        </w:div>
        <w:div w:id="1930306009">
          <w:marLeft w:val="0"/>
          <w:marRight w:val="0"/>
          <w:marTop w:val="0"/>
          <w:marBottom w:val="0"/>
          <w:divBdr>
            <w:top w:val="none" w:sz="0" w:space="0" w:color="auto"/>
            <w:left w:val="none" w:sz="0" w:space="0" w:color="auto"/>
            <w:bottom w:val="none" w:sz="0" w:space="0" w:color="auto"/>
            <w:right w:val="none" w:sz="0" w:space="0" w:color="auto"/>
          </w:divBdr>
        </w:div>
        <w:div w:id="637952254">
          <w:marLeft w:val="0"/>
          <w:marRight w:val="0"/>
          <w:marTop w:val="0"/>
          <w:marBottom w:val="0"/>
          <w:divBdr>
            <w:top w:val="none" w:sz="0" w:space="0" w:color="auto"/>
            <w:left w:val="none" w:sz="0" w:space="0" w:color="auto"/>
            <w:bottom w:val="none" w:sz="0" w:space="0" w:color="auto"/>
            <w:right w:val="none" w:sz="0" w:space="0" w:color="auto"/>
          </w:divBdr>
        </w:div>
        <w:div w:id="180164092">
          <w:marLeft w:val="0"/>
          <w:marRight w:val="0"/>
          <w:marTop w:val="0"/>
          <w:marBottom w:val="0"/>
          <w:divBdr>
            <w:top w:val="none" w:sz="0" w:space="0" w:color="auto"/>
            <w:left w:val="none" w:sz="0" w:space="0" w:color="auto"/>
            <w:bottom w:val="none" w:sz="0" w:space="0" w:color="auto"/>
            <w:right w:val="none" w:sz="0" w:space="0" w:color="auto"/>
          </w:divBdr>
        </w:div>
        <w:div w:id="2127767784">
          <w:marLeft w:val="0"/>
          <w:marRight w:val="0"/>
          <w:marTop w:val="0"/>
          <w:marBottom w:val="0"/>
          <w:divBdr>
            <w:top w:val="none" w:sz="0" w:space="0" w:color="auto"/>
            <w:left w:val="none" w:sz="0" w:space="0" w:color="auto"/>
            <w:bottom w:val="none" w:sz="0" w:space="0" w:color="auto"/>
            <w:right w:val="none" w:sz="0" w:space="0" w:color="auto"/>
          </w:divBdr>
        </w:div>
        <w:div w:id="1737581663">
          <w:marLeft w:val="0"/>
          <w:marRight w:val="0"/>
          <w:marTop w:val="0"/>
          <w:marBottom w:val="0"/>
          <w:divBdr>
            <w:top w:val="none" w:sz="0" w:space="0" w:color="auto"/>
            <w:left w:val="none" w:sz="0" w:space="0" w:color="auto"/>
            <w:bottom w:val="none" w:sz="0" w:space="0" w:color="auto"/>
            <w:right w:val="none" w:sz="0" w:space="0" w:color="auto"/>
          </w:divBdr>
        </w:div>
        <w:div w:id="1462571532">
          <w:marLeft w:val="0"/>
          <w:marRight w:val="0"/>
          <w:marTop w:val="0"/>
          <w:marBottom w:val="0"/>
          <w:divBdr>
            <w:top w:val="none" w:sz="0" w:space="0" w:color="auto"/>
            <w:left w:val="none" w:sz="0" w:space="0" w:color="auto"/>
            <w:bottom w:val="none" w:sz="0" w:space="0" w:color="auto"/>
            <w:right w:val="none" w:sz="0" w:space="0" w:color="auto"/>
          </w:divBdr>
        </w:div>
        <w:div w:id="1850414144">
          <w:marLeft w:val="0"/>
          <w:marRight w:val="0"/>
          <w:marTop w:val="0"/>
          <w:marBottom w:val="0"/>
          <w:divBdr>
            <w:top w:val="none" w:sz="0" w:space="0" w:color="auto"/>
            <w:left w:val="none" w:sz="0" w:space="0" w:color="auto"/>
            <w:bottom w:val="none" w:sz="0" w:space="0" w:color="auto"/>
            <w:right w:val="none" w:sz="0" w:space="0" w:color="auto"/>
          </w:divBdr>
        </w:div>
        <w:div w:id="1540623862">
          <w:marLeft w:val="0"/>
          <w:marRight w:val="0"/>
          <w:marTop w:val="0"/>
          <w:marBottom w:val="0"/>
          <w:divBdr>
            <w:top w:val="none" w:sz="0" w:space="0" w:color="auto"/>
            <w:left w:val="none" w:sz="0" w:space="0" w:color="auto"/>
            <w:bottom w:val="none" w:sz="0" w:space="0" w:color="auto"/>
            <w:right w:val="none" w:sz="0" w:space="0" w:color="auto"/>
          </w:divBdr>
        </w:div>
        <w:div w:id="1592010374">
          <w:marLeft w:val="0"/>
          <w:marRight w:val="0"/>
          <w:marTop w:val="0"/>
          <w:marBottom w:val="0"/>
          <w:divBdr>
            <w:top w:val="none" w:sz="0" w:space="0" w:color="auto"/>
            <w:left w:val="none" w:sz="0" w:space="0" w:color="auto"/>
            <w:bottom w:val="none" w:sz="0" w:space="0" w:color="auto"/>
            <w:right w:val="none" w:sz="0" w:space="0" w:color="auto"/>
          </w:divBdr>
        </w:div>
        <w:div w:id="1945378854">
          <w:marLeft w:val="0"/>
          <w:marRight w:val="0"/>
          <w:marTop w:val="0"/>
          <w:marBottom w:val="0"/>
          <w:divBdr>
            <w:top w:val="none" w:sz="0" w:space="0" w:color="auto"/>
            <w:left w:val="none" w:sz="0" w:space="0" w:color="auto"/>
            <w:bottom w:val="none" w:sz="0" w:space="0" w:color="auto"/>
            <w:right w:val="none" w:sz="0" w:space="0" w:color="auto"/>
          </w:divBdr>
        </w:div>
        <w:div w:id="1735472712">
          <w:marLeft w:val="0"/>
          <w:marRight w:val="0"/>
          <w:marTop w:val="0"/>
          <w:marBottom w:val="0"/>
          <w:divBdr>
            <w:top w:val="none" w:sz="0" w:space="0" w:color="auto"/>
            <w:left w:val="none" w:sz="0" w:space="0" w:color="auto"/>
            <w:bottom w:val="none" w:sz="0" w:space="0" w:color="auto"/>
            <w:right w:val="none" w:sz="0" w:space="0" w:color="auto"/>
          </w:divBdr>
        </w:div>
        <w:div w:id="515390223">
          <w:marLeft w:val="0"/>
          <w:marRight w:val="0"/>
          <w:marTop w:val="0"/>
          <w:marBottom w:val="0"/>
          <w:divBdr>
            <w:top w:val="none" w:sz="0" w:space="0" w:color="auto"/>
            <w:left w:val="none" w:sz="0" w:space="0" w:color="auto"/>
            <w:bottom w:val="none" w:sz="0" w:space="0" w:color="auto"/>
            <w:right w:val="none" w:sz="0" w:space="0" w:color="auto"/>
          </w:divBdr>
        </w:div>
        <w:div w:id="1252935951">
          <w:marLeft w:val="0"/>
          <w:marRight w:val="0"/>
          <w:marTop w:val="0"/>
          <w:marBottom w:val="0"/>
          <w:divBdr>
            <w:top w:val="none" w:sz="0" w:space="0" w:color="auto"/>
            <w:left w:val="none" w:sz="0" w:space="0" w:color="auto"/>
            <w:bottom w:val="none" w:sz="0" w:space="0" w:color="auto"/>
            <w:right w:val="none" w:sz="0" w:space="0" w:color="auto"/>
          </w:divBdr>
        </w:div>
        <w:div w:id="1719275801">
          <w:marLeft w:val="0"/>
          <w:marRight w:val="0"/>
          <w:marTop w:val="0"/>
          <w:marBottom w:val="0"/>
          <w:divBdr>
            <w:top w:val="none" w:sz="0" w:space="0" w:color="auto"/>
            <w:left w:val="none" w:sz="0" w:space="0" w:color="auto"/>
            <w:bottom w:val="none" w:sz="0" w:space="0" w:color="auto"/>
            <w:right w:val="none" w:sz="0" w:space="0" w:color="auto"/>
          </w:divBdr>
        </w:div>
        <w:div w:id="308631818">
          <w:marLeft w:val="0"/>
          <w:marRight w:val="0"/>
          <w:marTop w:val="0"/>
          <w:marBottom w:val="0"/>
          <w:divBdr>
            <w:top w:val="none" w:sz="0" w:space="0" w:color="auto"/>
            <w:left w:val="none" w:sz="0" w:space="0" w:color="auto"/>
            <w:bottom w:val="none" w:sz="0" w:space="0" w:color="auto"/>
            <w:right w:val="none" w:sz="0" w:space="0" w:color="auto"/>
          </w:divBdr>
        </w:div>
        <w:div w:id="141504660">
          <w:marLeft w:val="0"/>
          <w:marRight w:val="0"/>
          <w:marTop w:val="0"/>
          <w:marBottom w:val="0"/>
          <w:divBdr>
            <w:top w:val="none" w:sz="0" w:space="0" w:color="auto"/>
            <w:left w:val="none" w:sz="0" w:space="0" w:color="auto"/>
            <w:bottom w:val="none" w:sz="0" w:space="0" w:color="auto"/>
            <w:right w:val="none" w:sz="0" w:space="0" w:color="auto"/>
          </w:divBdr>
        </w:div>
        <w:div w:id="1163934407">
          <w:marLeft w:val="0"/>
          <w:marRight w:val="0"/>
          <w:marTop w:val="0"/>
          <w:marBottom w:val="0"/>
          <w:divBdr>
            <w:top w:val="none" w:sz="0" w:space="0" w:color="auto"/>
            <w:left w:val="none" w:sz="0" w:space="0" w:color="auto"/>
            <w:bottom w:val="none" w:sz="0" w:space="0" w:color="auto"/>
            <w:right w:val="none" w:sz="0" w:space="0" w:color="auto"/>
          </w:divBdr>
        </w:div>
        <w:div w:id="272133949">
          <w:marLeft w:val="0"/>
          <w:marRight w:val="0"/>
          <w:marTop w:val="0"/>
          <w:marBottom w:val="0"/>
          <w:divBdr>
            <w:top w:val="none" w:sz="0" w:space="0" w:color="auto"/>
            <w:left w:val="none" w:sz="0" w:space="0" w:color="auto"/>
            <w:bottom w:val="none" w:sz="0" w:space="0" w:color="auto"/>
            <w:right w:val="none" w:sz="0" w:space="0" w:color="auto"/>
          </w:divBdr>
        </w:div>
        <w:div w:id="630718571">
          <w:marLeft w:val="0"/>
          <w:marRight w:val="0"/>
          <w:marTop w:val="0"/>
          <w:marBottom w:val="0"/>
          <w:divBdr>
            <w:top w:val="none" w:sz="0" w:space="0" w:color="auto"/>
            <w:left w:val="none" w:sz="0" w:space="0" w:color="auto"/>
            <w:bottom w:val="none" w:sz="0" w:space="0" w:color="auto"/>
            <w:right w:val="none" w:sz="0" w:space="0" w:color="auto"/>
          </w:divBdr>
        </w:div>
        <w:div w:id="324554980">
          <w:marLeft w:val="0"/>
          <w:marRight w:val="0"/>
          <w:marTop w:val="0"/>
          <w:marBottom w:val="0"/>
          <w:divBdr>
            <w:top w:val="none" w:sz="0" w:space="0" w:color="auto"/>
            <w:left w:val="none" w:sz="0" w:space="0" w:color="auto"/>
            <w:bottom w:val="none" w:sz="0" w:space="0" w:color="auto"/>
            <w:right w:val="none" w:sz="0" w:space="0" w:color="auto"/>
          </w:divBdr>
        </w:div>
        <w:div w:id="1745182296">
          <w:marLeft w:val="0"/>
          <w:marRight w:val="0"/>
          <w:marTop w:val="0"/>
          <w:marBottom w:val="0"/>
          <w:divBdr>
            <w:top w:val="none" w:sz="0" w:space="0" w:color="auto"/>
            <w:left w:val="none" w:sz="0" w:space="0" w:color="auto"/>
            <w:bottom w:val="none" w:sz="0" w:space="0" w:color="auto"/>
            <w:right w:val="none" w:sz="0" w:space="0" w:color="auto"/>
          </w:divBdr>
        </w:div>
        <w:div w:id="136143625">
          <w:marLeft w:val="0"/>
          <w:marRight w:val="0"/>
          <w:marTop w:val="0"/>
          <w:marBottom w:val="0"/>
          <w:divBdr>
            <w:top w:val="none" w:sz="0" w:space="0" w:color="auto"/>
            <w:left w:val="none" w:sz="0" w:space="0" w:color="auto"/>
            <w:bottom w:val="none" w:sz="0" w:space="0" w:color="auto"/>
            <w:right w:val="none" w:sz="0" w:space="0" w:color="auto"/>
          </w:divBdr>
        </w:div>
        <w:div w:id="1422991341">
          <w:marLeft w:val="0"/>
          <w:marRight w:val="0"/>
          <w:marTop w:val="0"/>
          <w:marBottom w:val="0"/>
          <w:divBdr>
            <w:top w:val="none" w:sz="0" w:space="0" w:color="auto"/>
            <w:left w:val="none" w:sz="0" w:space="0" w:color="auto"/>
            <w:bottom w:val="none" w:sz="0" w:space="0" w:color="auto"/>
            <w:right w:val="none" w:sz="0" w:space="0" w:color="auto"/>
          </w:divBdr>
        </w:div>
        <w:div w:id="1806702144">
          <w:marLeft w:val="0"/>
          <w:marRight w:val="0"/>
          <w:marTop w:val="0"/>
          <w:marBottom w:val="0"/>
          <w:divBdr>
            <w:top w:val="none" w:sz="0" w:space="0" w:color="auto"/>
            <w:left w:val="none" w:sz="0" w:space="0" w:color="auto"/>
            <w:bottom w:val="none" w:sz="0" w:space="0" w:color="auto"/>
            <w:right w:val="none" w:sz="0" w:space="0" w:color="auto"/>
          </w:divBdr>
        </w:div>
        <w:div w:id="341247990">
          <w:marLeft w:val="0"/>
          <w:marRight w:val="0"/>
          <w:marTop w:val="0"/>
          <w:marBottom w:val="0"/>
          <w:divBdr>
            <w:top w:val="none" w:sz="0" w:space="0" w:color="auto"/>
            <w:left w:val="none" w:sz="0" w:space="0" w:color="auto"/>
            <w:bottom w:val="none" w:sz="0" w:space="0" w:color="auto"/>
            <w:right w:val="none" w:sz="0" w:space="0" w:color="auto"/>
          </w:divBdr>
        </w:div>
        <w:div w:id="423888851">
          <w:marLeft w:val="0"/>
          <w:marRight w:val="0"/>
          <w:marTop w:val="0"/>
          <w:marBottom w:val="0"/>
          <w:divBdr>
            <w:top w:val="none" w:sz="0" w:space="0" w:color="auto"/>
            <w:left w:val="none" w:sz="0" w:space="0" w:color="auto"/>
            <w:bottom w:val="none" w:sz="0" w:space="0" w:color="auto"/>
            <w:right w:val="none" w:sz="0" w:space="0" w:color="auto"/>
          </w:divBdr>
        </w:div>
        <w:div w:id="1136409387">
          <w:marLeft w:val="0"/>
          <w:marRight w:val="0"/>
          <w:marTop w:val="0"/>
          <w:marBottom w:val="0"/>
          <w:divBdr>
            <w:top w:val="none" w:sz="0" w:space="0" w:color="auto"/>
            <w:left w:val="none" w:sz="0" w:space="0" w:color="auto"/>
            <w:bottom w:val="none" w:sz="0" w:space="0" w:color="auto"/>
            <w:right w:val="none" w:sz="0" w:space="0" w:color="auto"/>
          </w:divBdr>
        </w:div>
        <w:div w:id="52892622">
          <w:marLeft w:val="0"/>
          <w:marRight w:val="0"/>
          <w:marTop w:val="0"/>
          <w:marBottom w:val="0"/>
          <w:divBdr>
            <w:top w:val="none" w:sz="0" w:space="0" w:color="auto"/>
            <w:left w:val="none" w:sz="0" w:space="0" w:color="auto"/>
            <w:bottom w:val="none" w:sz="0" w:space="0" w:color="auto"/>
            <w:right w:val="none" w:sz="0" w:space="0" w:color="auto"/>
          </w:divBdr>
        </w:div>
        <w:div w:id="1214655887">
          <w:marLeft w:val="0"/>
          <w:marRight w:val="0"/>
          <w:marTop w:val="0"/>
          <w:marBottom w:val="0"/>
          <w:divBdr>
            <w:top w:val="none" w:sz="0" w:space="0" w:color="auto"/>
            <w:left w:val="none" w:sz="0" w:space="0" w:color="auto"/>
            <w:bottom w:val="none" w:sz="0" w:space="0" w:color="auto"/>
            <w:right w:val="none" w:sz="0" w:space="0" w:color="auto"/>
          </w:divBdr>
        </w:div>
        <w:div w:id="1539396440">
          <w:marLeft w:val="0"/>
          <w:marRight w:val="0"/>
          <w:marTop w:val="0"/>
          <w:marBottom w:val="0"/>
          <w:divBdr>
            <w:top w:val="none" w:sz="0" w:space="0" w:color="auto"/>
            <w:left w:val="none" w:sz="0" w:space="0" w:color="auto"/>
            <w:bottom w:val="none" w:sz="0" w:space="0" w:color="auto"/>
            <w:right w:val="none" w:sz="0" w:space="0" w:color="auto"/>
          </w:divBdr>
        </w:div>
        <w:div w:id="1073435185">
          <w:marLeft w:val="0"/>
          <w:marRight w:val="0"/>
          <w:marTop w:val="0"/>
          <w:marBottom w:val="0"/>
          <w:divBdr>
            <w:top w:val="none" w:sz="0" w:space="0" w:color="auto"/>
            <w:left w:val="none" w:sz="0" w:space="0" w:color="auto"/>
            <w:bottom w:val="none" w:sz="0" w:space="0" w:color="auto"/>
            <w:right w:val="none" w:sz="0" w:space="0" w:color="auto"/>
          </w:divBdr>
        </w:div>
        <w:div w:id="1132478128">
          <w:marLeft w:val="0"/>
          <w:marRight w:val="0"/>
          <w:marTop w:val="0"/>
          <w:marBottom w:val="0"/>
          <w:divBdr>
            <w:top w:val="none" w:sz="0" w:space="0" w:color="auto"/>
            <w:left w:val="none" w:sz="0" w:space="0" w:color="auto"/>
            <w:bottom w:val="none" w:sz="0" w:space="0" w:color="auto"/>
            <w:right w:val="none" w:sz="0" w:space="0" w:color="auto"/>
          </w:divBdr>
        </w:div>
        <w:div w:id="1995405890">
          <w:marLeft w:val="0"/>
          <w:marRight w:val="0"/>
          <w:marTop w:val="0"/>
          <w:marBottom w:val="0"/>
          <w:divBdr>
            <w:top w:val="none" w:sz="0" w:space="0" w:color="auto"/>
            <w:left w:val="none" w:sz="0" w:space="0" w:color="auto"/>
            <w:bottom w:val="none" w:sz="0" w:space="0" w:color="auto"/>
            <w:right w:val="none" w:sz="0" w:space="0" w:color="auto"/>
          </w:divBdr>
        </w:div>
        <w:div w:id="1374159326">
          <w:marLeft w:val="0"/>
          <w:marRight w:val="0"/>
          <w:marTop w:val="0"/>
          <w:marBottom w:val="0"/>
          <w:divBdr>
            <w:top w:val="none" w:sz="0" w:space="0" w:color="auto"/>
            <w:left w:val="none" w:sz="0" w:space="0" w:color="auto"/>
            <w:bottom w:val="none" w:sz="0" w:space="0" w:color="auto"/>
            <w:right w:val="none" w:sz="0" w:space="0" w:color="auto"/>
          </w:divBdr>
        </w:div>
        <w:div w:id="603657223">
          <w:marLeft w:val="0"/>
          <w:marRight w:val="0"/>
          <w:marTop w:val="0"/>
          <w:marBottom w:val="0"/>
          <w:divBdr>
            <w:top w:val="none" w:sz="0" w:space="0" w:color="auto"/>
            <w:left w:val="none" w:sz="0" w:space="0" w:color="auto"/>
            <w:bottom w:val="none" w:sz="0" w:space="0" w:color="auto"/>
            <w:right w:val="none" w:sz="0" w:space="0" w:color="auto"/>
          </w:divBdr>
        </w:div>
        <w:div w:id="1599748989">
          <w:marLeft w:val="0"/>
          <w:marRight w:val="0"/>
          <w:marTop w:val="0"/>
          <w:marBottom w:val="0"/>
          <w:divBdr>
            <w:top w:val="none" w:sz="0" w:space="0" w:color="auto"/>
            <w:left w:val="none" w:sz="0" w:space="0" w:color="auto"/>
            <w:bottom w:val="none" w:sz="0" w:space="0" w:color="auto"/>
            <w:right w:val="none" w:sz="0" w:space="0" w:color="auto"/>
          </w:divBdr>
        </w:div>
        <w:div w:id="1428577636">
          <w:marLeft w:val="0"/>
          <w:marRight w:val="0"/>
          <w:marTop w:val="0"/>
          <w:marBottom w:val="0"/>
          <w:divBdr>
            <w:top w:val="none" w:sz="0" w:space="0" w:color="auto"/>
            <w:left w:val="none" w:sz="0" w:space="0" w:color="auto"/>
            <w:bottom w:val="none" w:sz="0" w:space="0" w:color="auto"/>
            <w:right w:val="none" w:sz="0" w:space="0" w:color="auto"/>
          </w:divBdr>
        </w:div>
        <w:div w:id="1044598773">
          <w:marLeft w:val="0"/>
          <w:marRight w:val="0"/>
          <w:marTop w:val="0"/>
          <w:marBottom w:val="0"/>
          <w:divBdr>
            <w:top w:val="none" w:sz="0" w:space="0" w:color="auto"/>
            <w:left w:val="none" w:sz="0" w:space="0" w:color="auto"/>
            <w:bottom w:val="none" w:sz="0" w:space="0" w:color="auto"/>
            <w:right w:val="none" w:sz="0" w:space="0" w:color="auto"/>
          </w:divBdr>
        </w:div>
        <w:div w:id="383716963">
          <w:marLeft w:val="0"/>
          <w:marRight w:val="0"/>
          <w:marTop w:val="0"/>
          <w:marBottom w:val="0"/>
          <w:divBdr>
            <w:top w:val="none" w:sz="0" w:space="0" w:color="auto"/>
            <w:left w:val="none" w:sz="0" w:space="0" w:color="auto"/>
            <w:bottom w:val="none" w:sz="0" w:space="0" w:color="auto"/>
            <w:right w:val="none" w:sz="0" w:space="0" w:color="auto"/>
          </w:divBdr>
        </w:div>
        <w:div w:id="123282525">
          <w:marLeft w:val="0"/>
          <w:marRight w:val="0"/>
          <w:marTop w:val="0"/>
          <w:marBottom w:val="0"/>
          <w:divBdr>
            <w:top w:val="none" w:sz="0" w:space="0" w:color="auto"/>
            <w:left w:val="none" w:sz="0" w:space="0" w:color="auto"/>
            <w:bottom w:val="none" w:sz="0" w:space="0" w:color="auto"/>
            <w:right w:val="none" w:sz="0" w:space="0" w:color="auto"/>
          </w:divBdr>
        </w:div>
        <w:div w:id="1997755869">
          <w:marLeft w:val="0"/>
          <w:marRight w:val="0"/>
          <w:marTop w:val="0"/>
          <w:marBottom w:val="0"/>
          <w:divBdr>
            <w:top w:val="none" w:sz="0" w:space="0" w:color="auto"/>
            <w:left w:val="none" w:sz="0" w:space="0" w:color="auto"/>
            <w:bottom w:val="none" w:sz="0" w:space="0" w:color="auto"/>
            <w:right w:val="none" w:sz="0" w:space="0" w:color="auto"/>
          </w:divBdr>
        </w:div>
        <w:div w:id="535897512">
          <w:marLeft w:val="0"/>
          <w:marRight w:val="0"/>
          <w:marTop w:val="0"/>
          <w:marBottom w:val="0"/>
          <w:divBdr>
            <w:top w:val="none" w:sz="0" w:space="0" w:color="auto"/>
            <w:left w:val="none" w:sz="0" w:space="0" w:color="auto"/>
            <w:bottom w:val="none" w:sz="0" w:space="0" w:color="auto"/>
            <w:right w:val="none" w:sz="0" w:space="0" w:color="auto"/>
          </w:divBdr>
        </w:div>
        <w:div w:id="582836659">
          <w:marLeft w:val="0"/>
          <w:marRight w:val="0"/>
          <w:marTop w:val="0"/>
          <w:marBottom w:val="0"/>
          <w:divBdr>
            <w:top w:val="none" w:sz="0" w:space="0" w:color="auto"/>
            <w:left w:val="none" w:sz="0" w:space="0" w:color="auto"/>
            <w:bottom w:val="none" w:sz="0" w:space="0" w:color="auto"/>
            <w:right w:val="none" w:sz="0" w:space="0" w:color="auto"/>
          </w:divBdr>
        </w:div>
        <w:div w:id="971669178">
          <w:marLeft w:val="0"/>
          <w:marRight w:val="0"/>
          <w:marTop w:val="0"/>
          <w:marBottom w:val="0"/>
          <w:divBdr>
            <w:top w:val="none" w:sz="0" w:space="0" w:color="auto"/>
            <w:left w:val="none" w:sz="0" w:space="0" w:color="auto"/>
            <w:bottom w:val="none" w:sz="0" w:space="0" w:color="auto"/>
            <w:right w:val="none" w:sz="0" w:space="0" w:color="auto"/>
          </w:divBdr>
        </w:div>
        <w:div w:id="1694072700">
          <w:marLeft w:val="0"/>
          <w:marRight w:val="0"/>
          <w:marTop w:val="0"/>
          <w:marBottom w:val="0"/>
          <w:divBdr>
            <w:top w:val="none" w:sz="0" w:space="0" w:color="auto"/>
            <w:left w:val="none" w:sz="0" w:space="0" w:color="auto"/>
            <w:bottom w:val="none" w:sz="0" w:space="0" w:color="auto"/>
            <w:right w:val="none" w:sz="0" w:space="0" w:color="auto"/>
          </w:divBdr>
        </w:div>
        <w:div w:id="1633747616">
          <w:marLeft w:val="0"/>
          <w:marRight w:val="0"/>
          <w:marTop w:val="0"/>
          <w:marBottom w:val="0"/>
          <w:divBdr>
            <w:top w:val="none" w:sz="0" w:space="0" w:color="auto"/>
            <w:left w:val="none" w:sz="0" w:space="0" w:color="auto"/>
            <w:bottom w:val="none" w:sz="0" w:space="0" w:color="auto"/>
            <w:right w:val="none" w:sz="0" w:space="0" w:color="auto"/>
          </w:divBdr>
        </w:div>
        <w:div w:id="1166869260">
          <w:marLeft w:val="0"/>
          <w:marRight w:val="0"/>
          <w:marTop w:val="0"/>
          <w:marBottom w:val="0"/>
          <w:divBdr>
            <w:top w:val="none" w:sz="0" w:space="0" w:color="auto"/>
            <w:left w:val="none" w:sz="0" w:space="0" w:color="auto"/>
            <w:bottom w:val="none" w:sz="0" w:space="0" w:color="auto"/>
            <w:right w:val="none" w:sz="0" w:space="0" w:color="auto"/>
          </w:divBdr>
        </w:div>
        <w:div w:id="1909068443">
          <w:marLeft w:val="0"/>
          <w:marRight w:val="0"/>
          <w:marTop w:val="0"/>
          <w:marBottom w:val="0"/>
          <w:divBdr>
            <w:top w:val="none" w:sz="0" w:space="0" w:color="auto"/>
            <w:left w:val="none" w:sz="0" w:space="0" w:color="auto"/>
            <w:bottom w:val="none" w:sz="0" w:space="0" w:color="auto"/>
            <w:right w:val="none" w:sz="0" w:space="0" w:color="auto"/>
          </w:divBdr>
        </w:div>
        <w:div w:id="202837001">
          <w:marLeft w:val="0"/>
          <w:marRight w:val="0"/>
          <w:marTop w:val="0"/>
          <w:marBottom w:val="0"/>
          <w:divBdr>
            <w:top w:val="none" w:sz="0" w:space="0" w:color="auto"/>
            <w:left w:val="none" w:sz="0" w:space="0" w:color="auto"/>
            <w:bottom w:val="none" w:sz="0" w:space="0" w:color="auto"/>
            <w:right w:val="none" w:sz="0" w:space="0" w:color="auto"/>
          </w:divBdr>
        </w:div>
        <w:div w:id="1352493013">
          <w:marLeft w:val="0"/>
          <w:marRight w:val="0"/>
          <w:marTop w:val="0"/>
          <w:marBottom w:val="0"/>
          <w:divBdr>
            <w:top w:val="none" w:sz="0" w:space="0" w:color="auto"/>
            <w:left w:val="none" w:sz="0" w:space="0" w:color="auto"/>
            <w:bottom w:val="none" w:sz="0" w:space="0" w:color="auto"/>
            <w:right w:val="none" w:sz="0" w:space="0" w:color="auto"/>
          </w:divBdr>
        </w:div>
        <w:div w:id="1980331578">
          <w:marLeft w:val="0"/>
          <w:marRight w:val="0"/>
          <w:marTop w:val="0"/>
          <w:marBottom w:val="0"/>
          <w:divBdr>
            <w:top w:val="none" w:sz="0" w:space="0" w:color="auto"/>
            <w:left w:val="none" w:sz="0" w:space="0" w:color="auto"/>
            <w:bottom w:val="none" w:sz="0" w:space="0" w:color="auto"/>
            <w:right w:val="none" w:sz="0" w:space="0" w:color="auto"/>
          </w:divBdr>
        </w:div>
        <w:div w:id="2130774666">
          <w:marLeft w:val="0"/>
          <w:marRight w:val="0"/>
          <w:marTop w:val="0"/>
          <w:marBottom w:val="0"/>
          <w:divBdr>
            <w:top w:val="none" w:sz="0" w:space="0" w:color="auto"/>
            <w:left w:val="none" w:sz="0" w:space="0" w:color="auto"/>
            <w:bottom w:val="none" w:sz="0" w:space="0" w:color="auto"/>
            <w:right w:val="none" w:sz="0" w:space="0" w:color="auto"/>
          </w:divBdr>
        </w:div>
        <w:div w:id="1689715806">
          <w:marLeft w:val="0"/>
          <w:marRight w:val="0"/>
          <w:marTop w:val="0"/>
          <w:marBottom w:val="0"/>
          <w:divBdr>
            <w:top w:val="none" w:sz="0" w:space="0" w:color="auto"/>
            <w:left w:val="none" w:sz="0" w:space="0" w:color="auto"/>
            <w:bottom w:val="none" w:sz="0" w:space="0" w:color="auto"/>
            <w:right w:val="none" w:sz="0" w:space="0" w:color="auto"/>
          </w:divBdr>
        </w:div>
        <w:div w:id="639457843">
          <w:marLeft w:val="0"/>
          <w:marRight w:val="0"/>
          <w:marTop w:val="0"/>
          <w:marBottom w:val="0"/>
          <w:divBdr>
            <w:top w:val="none" w:sz="0" w:space="0" w:color="auto"/>
            <w:left w:val="none" w:sz="0" w:space="0" w:color="auto"/>
            <w:bottom w:val="none" w:sz="0" w:space="0" w:color="auto"/>
            <w:right w:val="none" w:sz="0" w:space="0" w:color="auto"/>
          </w:divBdr>
        </w:div>
        <w:div w:id="2145198911">
          <w:marLeft w:val="0"/>
          <w:marRight w:val="0"/>
          <w:marTop w:val="0"/>
          <w:marBottom w:val="0"/>
          <w:divBdr>
            <w:top w:val="none" w:sz="0" w:space="0" w:color="auto"/>
            <w:left w:val="none" w:sz="0" w:space="0" w:color="auto"/>
            <w:bottom w:val="none" w:sz="0" w:space="0" w:color="auto"/>
            <w:right w:val="none" w:sz="0" w:space="0" w:color="auto"/>
          </w:divBdr>
        </w:div>
        <w:div w:id="1095783555">
          <w:marLeft w:val="0"/>
          <w:marRight w:val="0"/>
          <w:marTop w:val="0"/>
          <w:marBottom w:val="0"/>
          <w:divBdr>
            <w:top w:val="none" w:sz="0" w:space="0" w:color="auto"/>
            <w:left w:val="none" w:sz="0" w:space="0" w:color="auto"/>
            <w:bottom w:val="none" w:sz="0" w:space="0" w:color="auto"/>
            <w:right w:val="none" w:sz="0" w:space="0" w:color="auto"/>
          </w:divBdr>
        </w:div>
        <w:div w:id="1222330153">
          <w:marLeft w:val="0"/>
          <w:marRight w:val="0"/>
          <w:marTop w:val="0"/>
          <w:marBottom w:val="0"/>
          <w:divBdr>
            <w:top w:val="none" w:sz="0" w:space="0" w:color="auto"/>
            <w:left w:val="none" w:sz="0" w:space="0" w:color="auto"/>
            <w:bottom w:val="none" w:sz="0" w:space="0" w:color="auto"/>
            <w:right w:val="none" w:sz="0" w:space="0" w:color="auto"/>
          </w:divBdr>
        </w:div>
        <w:div w:id="1774930960">
          <w:marLeft w:val="0"/>
          <w:marRight w:val="0"/>
          <w:marTop w:val="0"/>
          <w:marBottom w:val="0"/>
          <w:divBdr>
            <w:top w:val="none" w:sz="0" w:space="0" w:color="auto"/>
            <w:left w:val="none" w:sz="0" w:space="0" w:color="auto"/>
            <w:bottom w:val="none" w:sz="0" w:space="0" w:color="auto"/>
            <w:right w:val="none" w:sz="0" w:space="0" w:color="auto"/>
          </w:divBdr>
        </w:div>
        <w:div w:id="255867043">
          <w:marLeft w:val="0"/>
          <w:marRight w:val="0"/>
          <w:marTop w:val="0"/>
          <w:marBottom w:val="0"/>
          <w:divBdr>
            <w:top w:val="none" w:sz="0" w:space="0" w:color="auto"/>
            <w:left w:val="none" w:sz="0" w:space="0" w:color="auto"/>
            <w:bottom w:val="none" w:sz="0" w:space="0" w:color="auto"/>
            <w:right w:val="none" w:sz="0" w:space="0" w:color="auto"/>
          </w:divBdr>
        </w:div>
        <w:div w:id="2024699578">
          <w:marLeft w:val="0"/>
          <w:marRight w:val="0"/>
          <w:marTop w:val="0"/>
          <w:marBottom w:val="0"/>
          <w:divBdr>
            <w:top w:val="none" w:sz="0" w:space="0" w:color="auto"/>
            <w:left w:val="none" w:sz="0" w:space="0" w:color="auto"/>
            <w:bottom w:val="none" w:sz="0" w:space="0" w:color="auto"/>
            <w:right w:val="none" w:sz="0" w:space="0" w:color="auto"/>
          </w:divBdr>
        </w:div>
        <w:div w:id="2079209143">
          <w:marLeft w:val="0"/>
          <w:marRight w:val="0"/>
          <w:marTop w:val="0"/>
          <w:marBottom w:val="0"/>
          <w:divBdr>
            <w:top w:val="none" w:sz="0" w:space="0" w:color="auto"/>
            <w:left w:val="none" w:sz="0" w:space="0" w:color="auto"/>
            <w:bottom w:val="none" w:sz="0" w:space="0" w:color="auto"/>
            <w:right w:val="none" w:sz="0" w:space="0" w:color="auto"/>
          </w:divBdr>
        </w:div>
        <w:div w:id="627248817">
          <w:marLeft w:val="0"/>
          <w:marRight w:val="0"/>
          <w:marTop w:val="0"/>
          <w:marBottom w:val="0"/>
          <w:divBdr>
            <w:top w:val="none" w:sz="0" w:space="0" w:color="auto"/>
            <w:left w:val="none" w:sz="0" w:space="0" w:color="auto"/>
            <w:bottom w:val="none" w:sz="0" w:space="0" w:color="auto"/>
            <w:right w:val="none" w:sz="0" w:space="0" w:color="auto"/>
          </w:divBdr>
        </w:div>
        <w:div w:id="866333587">
          <w:marLeft w:val="0"/>
          <w:marRight w:val="0"/>
          <w:marTop w:val="0"/>
          <w:marBottom w:val="0"/>
          <w:divBdr>
            <w:top w:val="none" w:sz="0" w:space="0" w:color="auto"/>
            <w:left w:val="none" w:sz="0" w:space="0" w:color="auto"/>
            <w:bottom w:val="none" w:sz="0" w:space="0" w:color="auto"/>
            <w:right w:val="none" w:sz="0" w:space="0" w:color="auto"/>
          </w:divBdr>
        </w:div>
        <w:div w:id="174002637">
          <w:marLeft w:val="0"/>
          <w:marRight w:val="0"/>
          <w:marTop w:val="0"/>
          <w:marBottom w:val="0"/>
          <w:divBdr>
            <w:top w:val="none" w:sz="0" w:space="0" w:color="auto"/>
            <w:left w:val="none" w:sz="0" w:space="0" w:color="auto"/>
            <w:bottom w:val="none" w:sz="0" w:space="0" w:color="auto"/>
            <w:right w:val="none" w:sz="0" w:space="0" w:color="auto"/>
          </w:divBdr>
        </w:div>
        <w:div w:id="2059276082">
          <w:marLeft w:val="0"/>
          <w:marRight w:val="0"/>
          <w:marTop w:val="0"/>
          <w:marBottom w:val="0"/>
          <w:divBdr>
            <w:top w:val="none" w:sz="0" w:space="0" w:color="auto"/>
            <w:left w:val="none" w:sz="0" w:space="0" w:color="auto"/>
            <w:bottom w:val="none" w:sz="0" w:space="0" w:color="auto"/>
            <w:right w:val="none" w:sz="0" w:space="0" w:color="auto"/>
          </w:divBdr>
        </w:div>
        <w:div w:id="115344059">
          <w:marLeft w:val="0"/>
          <w:marRight w:val="0"/>
          <w:marTop w:val="0"/>
          <w:marBottom w:val="0"/>
          <w:divBdr>
            <w:top w:val="none" w:sz="0" w:space="0" w:color="auto"/>
            <w:left w:val="none" w:sz="0" w:space="0" w:color="auto"/>
            <w:bottom w:val="none" w:sz="0" w:space="0" w:color="auto"/>
            <w:right w:val="none" w:sz="0" w:space="0" w:color="auto"/>
          </w:divBdr>
        </w:div>
        <w:div w:id="1195145524">
          <w:marLeft w:val="0"/>
          <w:marRight w:val="0"/>
          <w:marTop w:val="0"/>
          <w:marBottom w:val="0"/>
          <w:divBdr>
            <w:top w:val="none" w:sz="0" w:space="0" w:color="auto"/>
            <w:left w:val="none" w:sz="0" w:space="0" w:color="auto"/>
            <w:bottom w:val="none" w:sz="0" w:space="0" w:color="auto"/>
            <w:right w:val="none" w:sz="0" w:space="0" w:color="auto"/>
          </w:divBdr>
        </w:div>
        <w:div w:id="1708748892">
          <w:marLeft w:val="0"/>
          <w:marRight w:val="0"/>
          <w:marTop w:val="0"/>
          <w:marBottom w:val="0"/>
          <w:divBdr>
            <w:top w:val="none" w:sz="0" w:space="0" w:color="auto"/>
            <w:left w:val="none" w:sz="0" w:space="0" w:color="auto"/>
            <w:bottom w:val="none" w:sz="0" w:space="0" w:color="auto"/>
            <w:right w:val="none" w:sz="0" w:space="0" w:color="auto"/>
          </w:divBdr>
        </w:div>
        <w:div w:id="724914796">
          <w:marLeft w:val="0"/>
          <w:marRight w:val="0"/>
          <w:marTop w:val="0"/>
          <w:marBottom w:val="0"/>
          <w:divBdr>
            <w:top w:val="none" w:sz="0" w:space="0" w:color="auto"/>
            <w:left w:val="none" w:sz="0" w:space="0" w:color="auto"/>
            <w:bottom w:val="none" w:sz="0" w:space="0" w:color="auto"/>
            <w:right w:val="none" w:sz="0" w:space="0" w:color="auto"/>
          </w:divBdr>
        </w:div>
        <w:div w:id="1967082969">
          <w:marLeft w:val="0"/>
          <w:marRight w:val="0"/>
          <w:marTop w:val="0"/>
          <w:marBottom w:val="0"/>
          <w:divBdr>
            <w:top w:val="none" w:sz="0" w:space="0" w:color="auto"/>
            <w:left w:val="none" w:sz="0" w:space="0" w:color="auto"/>
            <w:bottom w:val="none" w:sz="0" w:space="0" w:color="auto"/>
            <w:right w:val="none" w:sz="0" w:space="0" w:color="auto"/>
          </w:divBdr>
        </w:div>
        <w:div w:id="462774231">
          <w:marLeft w:val="0"/>
          <w:marRight w:val="0"/>
          <w:marTop w:val="0"/>
          <w:marBottom w:val="0"/>
          <w:divBdr>
            <w:top w:val="none" w:sz="0" w:space="0" w:color="auto"/>
            <w:left w:val="none" w:sz="0" w:space="0" w:color="auto"/>
            <w:bottom w:val="none" w:sz="0" w:space="0" w:color="auto"/>
            <w:right w:val="none" w:sz="0" w:space="0" w:color="auto"/>
          </w:divBdr>
        </w:div>
        <w:div w:id="1564943673">
          <w:marLeft w:val="0"/>
          <w:marRight w:val="0"/>
          <w:marTop w:val="0"/>
          <w:marBottom w:val="0"/>
          <w:divBdr>
            <w:top w:val="none" w:sz="0" w:space="0" w:color="auto"/>
            <w:left w:val="none" w:sz="0" w:space="0" w:color="auto"/>
            <w:bottom w:val="none" w:sz="0" w:space="0" w:color="auto"/>
            <w:right w:val="none" w:sz="0" w:space="0" w:color="auto"/>
          </w:divBdr>
        </w:div>
        <w:div w:id="272399121">
          <w:marLeft w:val="0"/>
          <w:marRight w:val="0"/>
          <w:marTop w:val="0"/>
          <w:marBottom w:val="0"/>
          <w:divBdr>
            <w:top w:val="none" w:sz="0" w:space="0" w:color="auto"/>
            <w:left w:val="none" w:sz="0" w:space="0" w:color="auto"/>
            <w:bottom w:val="none" w:sz="0" w:space="0" w:color="auto"/>
            <w:right w:val="none" w:sz="0" w:space="0" w:color="auto"/>
          </w:divBdr>
        </w:div>
        <w:div w:id="1469668740">
          <w:marLeft w:val="0"/>
          <w:marRight w:val="0"/>
          <w:marTop w:val="0"/>
          <w:marBottom w:val="0"/>
          <w:divBdr>
            <w:top w:val="none" w:sz="0" w:space="0" w:color="auto"/>
            <w:left w:val="none" w:sz="0" w:space="0" w:color="auto"/>
            <w:bottom w:val="none" w:sz="0" w:space="0" w:color="auto"/>
            <w:right w:val="none" w:sz="0" w:space="0" w:color="auto"/>
          </w:divBdr>
        </w:div>
        <w:div w:id="615910863">
          <w:marLeft w:val="0"/>
          <w:marRight w:val="0"/>
          <w:marTop w:val="0"/>
          <w:marBottom w:val="0"/>
          <w:divBdr>
            <w:top w:val="none" w:sz="0" w:space="0" w:color="auto"/>
            <w:left w:val="none" w:sz="0" w:space="0" w:color="auto"/>
            <w:bottom w:val="none" w:sz="0" w:space="0" w:color="auto"/>
            <w:right w:val="none" w:sz="0" w:space="0" w:color="auto"/>
          </w:divBdr>
        </w:div>
        <w:div w:id="1537544481">
          <w:marLeft w:val="0"/>
          <w:marRight w:val="0"/>
          <w:marTop w:val="0"/>
          <w:marBottom w:val="0"/>
          <w:divBdr>
            <w:top w:val="none" w:sz="0" w:space="0" w:color="auto"/>
            <w:left w:val="none" w:sz="0" w:space="0" w:color="auto"/>
            <w:bottom w:val="none" w:sz="0" w:space="0" w:color="auto"/>
            <w:right w:val="none" w:sz="0" w:space="0" w:color="auto"/>
          </w:divBdr>
        </w:div>
        <w:div w:id="601764576">
          <w:marLeft w:val="0"/>
          <w:marRight w:val="0"/>
          <w:marTop w:val="0"/>
          <w:marBottom w:val="0"/>
          <w:divBdr>
            <w:top w:val="none" w:sz="0" w:space="0" w:color="auto"/>
            <w:left w:val="none" w:sz="0" w:space="0" w:color="auto"/>
            <w:bottom w:val="none" w:sz="0" w:space="0" w:color="auto"/>
            <w:right w:val="none" w:sz="0" w:space="0" w:color="auto"/>
          </w:divBdr>
        </w:div>
        <w:div w:id="1269508566">
          <w:marLeft w:val="0"/>
          <w:marRight w:val="0"/>
          <w:marTop w:val="0"/>
          <w:marBottom w:val="0"/>
          <w:divBdr>
            <w:top w:val="none" w:sz="0" w:space="0" w:color="auto"/>
            <w:left w:val="none" w:sz="0" w:space="0" w:color="auto"/>
            <w:bottom w:val="none" w:sz="0" w:space="0" w:color="auto"/>
            <w:right w:val="none" w:sz="0" w:space="0" w:color="auto"/>
          </w:divBdr>
        </w:div>
        <w:div w:id="449402567">
          <w:marLeft w:val="0"/>
          <w:marRight w:val="0"/>
          <w:marTop w:val="0"/>
          <w:marBottom w:val="0"/>
          <w:divBdr>
            <w:top w:val="none" w:sz="0" w:space="0" w:color="auto"/>
            <w:left w:val="none" w:sz="0" w:space="0" w:color="auto"/>
            <w:bottom w:val="none" w:sz="0" w:space="0" w:color="auto"/>
            <w:right w:val="none" w:sz="0" w:space="0" w:color="auto"/>
          </w:divBdr>
        </w:div>
        <w:div w:id="1097360242">
          <w:marLeft w:val="0"/>
          <w:marRight w:val="0"/>
          <w:marTop w:val="0"/>
          <w:marBottom w:val="0"/>
          <w:divBdr>
            <w:top w:val="none" w:sz="0" w:space="0" w:color="auto"/>
            <w:left w:val="none" w:sz="0" w:space="0" w:color="auto"/>
            <w:bottom w:val="none" w:sz="0" w:space="0" w:color="auto"/>
            <w:right w:val="none" w:sz="0" w:space="0" w:color="auto"/>
          </w:divBdr>
        </w:div>
        <w:div w:id="722557472">
          <w:marLeft w:val="0"/>
          <w:marRight w:val="0"/>
          <w:marTop w:val="0"/>
          <w:marBottom w:val="0"/>
          <w:divBdr>
            <w:top w:val="none" w:sz="0" w:space="0" w:color="auto"/>
            <w:left w:val="none" w:sz="0" w:space="0" w:color="auto"/>
            <w:bottom w:val="none" w:sz="0" w:space="0" w:color="auto"/>
            <w:right w:val="none" w:sz="0" w:space="0" w:color="auto"/>
          </w:divBdr>
        </w:div>
        <w:div w:id="397896106">
          <w:marLeft w:val="0"/>
          <w:marRight w:val="0"/>
          <w:marTop w:val="0"/>
          <w:marBottom w:val="0"/>
          <w:divBdr>
            <w:top w:val="none" w:sz="0" w:space="0" w:color="auto"/>
            <w:left w:val="none" w:sz="0" w:space="0" w:color="auto"/>
            <w:bottom w:val="none" w:sz="0" w:space="0" w:color="auto"/>
            <w:right w:val="none" w:sz="0" w:space="0" w:color="auto"/>
          </w:divBdr>
        </w:div>
        <w:div w:id="1138302208">
          <w:marLeft w:val="0"/>
          <w:marRight w:val="0"/>
          <w:marTop w:val="0"/>
          <w:marBottom w:val="0"/>
          <w:divBdr>
            <w:top w:val="none" w:sz="0" w:space="0" w:color="auto"/>
            <w:left w:val="none" w:sz="0" w:space="0" w:color="auto"/>
            <w:bottom w:val="none" w:sz="0" w:space="0" w:color="auto"/>
            <w:right w:val="none" w:sz="0" w:space="0" w:color="auto"/>
          </w:divBdr>
        </w:div>
        <w:div w:id="743113592">
          <w:marLeft w:val="0"/>
          <w:marRight w:val="0"/>
          <w:marTop w:val="0"/>
          <w:marBottom w:val="0"/>
          <w:divBdr>
            <w:top w:val="none" w:sz="0" w:space="0" w:color="auto"/>
            <w:left w:val="none" w:sz="0" w:space="0" w:color="auto"/>
            <w:bottom w:val="none" w:sz="0" w:space="0" w:color="auto"/>
            <w:right w:val="none" w:sz="0" w:space="0" w:color="auto"/>
          </w:divBdr>
        </w:div>
        <w:div w:id="453981733">
          <w:marLeft w:val="0"/>
          <w:marRight w:val="0"/>
          <w:marTop w:val="0"/>
          <w:marBottom w:val="0"/>
          <w:divBdr>
            <w:top w:val="none" w:sz="0" w:space="0" w:color="auto"/>
            <w:left w:val="none" w:sz="0" w:space="0" w:color="auto"/>
            <w:bottom w:val="none" w:sz="0" w:space="0" w:color="auto"/>
            <w:right w:val="none" w:sz="0" w:space="0" w:color="auto"/>
          </w:divBdr>
        </w:div>
        <w:div w:id="2048140048">
          <w:marLeft w:val="0"/>
          <w:marRight w:val="0"/>
          <w:marTop w:val="0"/>
          <w:marBottom w:val="0"/>
          <w:divBdr>
            <w:top w:val="none" w:sz="0" w:space="0" w:color="auto"/>
            <w:left w:val="none" w:sz="0" w:space="0" w:color="auto"/>
            <w:bottom w:val="none" w:sz="0" w:space="0" w:color="auto"/>
            <w:right w:val="none" w:sz="0" w:space="0" w:color="auto"/>
          </w:divBdr>
        </w:div>
        <w:div w:id="976303891">
          <w:marLeft w:val="0"/>
          <w:marRight w:val="0"/>
          <w:marTop w:val="0"/>
          <w:marBottom w:val="0"/>
          <w:divBdr>
            <w:top w:val="none" w:sz="0" w:space="0" w:color="auto"/>
            <w:left w:val="none" w:sz="0" w:space="0" w:color="auto"/>
            <w:bottom w:val="none" w:sz="0" w:space="0" w:color="auto"/>
            <w:right w:val="none" w:sz="0" w:space="0" w:color="auto"/>
          </w:divBdr>
        </w:div>
        <w:div w:id="1103959895">
          <w:marLeft w:val="0"/>
          <w:marRight w:val="0"/>
          <w:marTop w:val="0"/>
          <w:marBottom w:val="0"/>
          <w:divBdr>
            <w:top w:val="none" w:sz="0" w:space="0" w:color="auto"/>
            <w:left w:val="none" w:sz="0" w:space="0" w:color="auto"/>
            <w:bottom w:val="none" w:sz="0" w:space="0" w:color="auto"/>
            <w:right w:val="none" w:sz="0" w:space="0" w:color="auto"/>
          </w:divBdr>
        </w:div>
        <w:div w:id="2026519011">
          <w:marLeft w:val="0"/>
          <w:marRight w:val="0"/>
          <w:marTop w:val="0"/>
          <w:marBottom w:val="0"/>
          <w:divBdr>
            <w:top w:val="none" w:sz="0" w:space="0" w:color="auto"/>
            <w:left w:val="none" w:sz="0" w:space="0" w:color="auto"/>
            <w:bottom w:val="none" w:sz="0" w:space="0" w:color="auto"/>
            <w:right w:val="none" w:sz="0" w:space="0" w:color="auto"/>
          </w:divBdr>
        </w:div>
        <w:div w:id="1155879338">
          <w:marLeft w:val="0"/>
          <w:marRight w:val="0"/>
          <w:marTop w:val="0"/>
          <w:marBottom w:val="0"/>
          <w:divBdr>
            <w:top w:val="none" w:sz="0" w:space="0" w:color="auto"/>
            <w:left w:val="none" w:sz="0" w:space="0" w:color="auto"/>
            <w:bottom w:val="none" w:sz="0" w:space="0" w:color="auto"/>
            <w:right w:val="none" w:sz="0" w:space="0" w:color="auto"/>
          </w:divBdr>
        </w:div>
        <w:div w:id="2109960631">
          <w:marLeft w:val="0"/>
          <w:marRight w:val="0"/>
          <w:marTop w:val="0"/>
          <w:marBottom w:val="0"/>
          <w:divBdr>
            <w:top w:val="none" w:sz="0" w:space="0" w:color="auto"/>
            <w:left w:val="none" w:sz="0" w:space="0" w:color="auto"/>
            <w:bottom w:val="none" w:sz="0" w:space="0" w:color="auto"/>
            <w:right w:val="none" w:sz="0" w:space="0" w:color="auto"/>
          </w:divBdr>
        </w:div>
        <w:div w:id="580873731">
          <w:marLeft w:val="0"/>
          <w:marRight w:val="0"/>
          <w:marTop w:val="0"/>
          <w:marBottom w:val="0"/>
          <w:divBdr>
            <w:top w:val="none" w:sz="0" w:space="0" w:color="auto"/>
            <w:left w:val="none" w:sz="0" w:space="0" w:color="auto"/>
            <w:bottom w:val="none" w:sz="0" w:space="0" w:color="auto"/>
            <w:right w:val="none" w:sz="0" w:space="0" w:color="auto"/>
          </w:divBdr>
        </w:div>
        <w:div w:id="567807596">
          <w:marLeft w:val="0"/>
          <w:marRight w:val="0"/>
          <w:marTop w:val="0"/>
          <w:marBottom w:val="0"/>
          <w:divBdr>
            <w:top w:val="none" w:sz="0" w:space="0" w:color="auto"/>
            <w:left w:val="none" w:sz="0" w:space="0" w:color="auto"/>
            <w:bottom w:val="none" w:sz="0" w:space="0" w:color="auto"/>
            <w:right w:val="none" w:sz="0" w:space="0" w:color="auto"/>
          </w:divBdr>
        </w:div>
        <w:div w:id="1418866939">
          <w:marLeft w:val="0"/>
          <w:marRight w:val="0"/>
          <w:marTop w:val="0"/>
          <w:marBottom w:val="0"/>
          <w:divBdr>
            <w:top w:val="none" w:sz="0" w:space="0" w:color="auto"/>
            <w:left w:val="none" w:sz="0" w:space="0" w:color="auto"/>
            <w:bottom w:val="none" w:sz="0" w:space="0" w:color="auto"/>
            <w:right w:val="none" w:sz="0" w:space="0" w:color="auto"/>
          </w:divBdr>
        </w:div>
        <w:div w:id="545142247">
          <w:marLeft w:val="0"/>
          <w:marRight w:val="0"/>
          <w:marTop w:val="0"/>
          <w:marBottom w:val="0"/>
          <w:divBdr>
            <w:top w:val="none" w:sz="0" w:space="0" w:color="auto"/>
            <w:left w:val="none" w:sz="0" w:space="0" w:color="auto"/>
            <w:bottom w:val="none" w:sz="0" w:space="0" w:color="auto"/>
            <w:right w:val="none" w:sz="0" w:space="0" w:color="auto"/>
          </w:divBdr>
        </w:div>
      </w:divsChild>
    </w:div>
    <w:div w:id="828255620">
      <w:bodyDiv w:val="1"/>
      <w:marLeft w:val="0"/>
      <w:marRight w:val="0"/>
      <w:marTop w:val="0"/>
      <w:marBottom w:val="0"/>
      <w:divBdr>
        <w:top w:val="none" w:sz="0" w:space="0" w:color="auto"/>
        <w:left w:val="none" w:sz="0" w:space="0" w:color="auto"/>
        <w:bottom w:val="none" w:sz="0" w:space="0" w:color="auto"/>
        <w:right w:val="none" w:sz="0" w:space="0" w:color="auto"/>
      </w:divBdr>
    </w:div>
    <w:div w:id="1028260747">
      <w:bodyDiv w:val="1"/>
      <w:marLeft w:val="0"/>
      <w:marRight w:val="0"/>
      <w:marTop w:val="0"/>
      <w:marBottom w:val="0"/>
      <w:divBdr>
        <w:top w:val="none" w:sz="0" w:space="0" w:color="auto"/>
        <w:left w:val="none" w:sz="0" w:space="0" w:color="auto"/>
        <w:bottom w:val="none" w:sz="0" w:space="0" w:color="auto"/>
        <w:right w:val="none" w:sz="0" w:space="0" w:color="auto"/>
      </w:divBdr>
    </w:div>
    <w:div w:id="1048265211">
      <w:bodyDiv w:val="1"/>
      <w:marLeft w:val="0"/>
      <w:marRight w:val="0"/>
      <w:marTop w:val="0"/>
      <w:marBottom w:val="0"/>
      <w:divBdr>
        <w:top w:val="none" w:sz="0" w:space="0" w:color="auto"/>
        <w:left w:val="none" w:sz="0" w:space="0" w:color="auto"/>
        <w:bottom w:val="none" w:sz="0" w:space="0" w:color="auto"/>
        <w:right w:val="none" w:sz="0" w:space="0" w:color="auto"/>
      </w:divBdr>
    </w:div>
    <w:div w:id="1113207978">
      <w:bodyDiv w:val="1"/>
      <w:marLeft w:val="0"/>
      <w:marRight w:val="0"/>
      <w:marTop w:val="0"/>
      <w:marBottom w:val="0"/>
      <w:divBdr>
        <w:top w:val="none" w:sz="0" w:space="0" w:color="auto"/>
        <w:left w:val="none" w:sz="0" w:space="0" w:color="auto"/>
        <w:bottom w:val="none" w:sz="0" w:space="0" w:color="auto"/>
        <w:right w:val="none" w:sz="0" w:space="0" w:color="auto"/>
      </w:divBdr>
    </w:div>
    <w:div w:id="1319460016">
      <w:bodyDiv w:val="1"/>
      <w:marLeft w:val="0"/>
      <w:marRight w:val="0"/>
      <w:marTop w:val="0"/>
      <w:marBottom w:val="0"/>
      <w:divBdr>
        <w:top w:val="none" w:sz="0" w:space="0" w:color="auto"/>
        <w:left w:val="none" w:sz="0" w:space="0" w:color="auto"/>
        <w:bottom w:val="none" w:sz="0" w:space="0" w:color="auto"/>
        <w:right w:val="none" w:sz="0" w:space="0" w:color="auto"/>
      </w:divBdr>
    </w:div>
    <w:div w:id="1436365095">
      <w:bodyDiv w:val="1"/>
      <w:marLeft w:val="0"/>
      <w:marRight w:val="0"/>
      <w:marTop w:val="0"/>
      <w:marBottom w:val="0"/>
      <w:divBdr>
        <w:top w:val="none" w:sz="0" w:space="0" w:color="auto"/>
        <w:left w:val="none" w:sz="0" w:space="0" w:color="auto"/>
        <w:bottom w:val="none" w:sz="0" w:space="0" w:color="auto"/>
        <w:right w:val="none" w:sz="0" w:space="0" w:color="auto"/>
      </w:divBdr>
    </w:div>
    <w:div w:id="170251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5" Type="http://schemas.openxmlformats.org/officeDocument/2006/relationships/footnotes" Target="footnotes.xml"/><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8" Type="http://schemas.openxmlformats.org/officeDocument/2006/relationships/image" Target="media/image2.png"/><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fontTable" Target="fontTable.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 Type="http://schemas.openxmlformats.org/officeDocument/2006/relationships/footer" Target="footer1.xml"/><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13222</Words>
  <Characters>72726</Characters>
  <Application>Microsoft Office Word</Application>
  <DocSecurity>0</DocSecurity>
  <Lines>606</Lines>
  <Paragraphs>171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85777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Asesorias Contables Tributarias y Laborales</dc:creator>
  <cp:lastModifiedBy>Asesorias Contables Tributarias y Laborales</cp:lastModifiedBy>
  <cp:revision>2</cp:revision>
  <cp:lastPrinted>2014-12-30T06:56:00Z</cp:lastPrinted>
  <dcterms:created xsi:type="dcterms:W3CDTF">2015-05-19T22:41:00Z</dcterms:created>
  <dcterms:modified xsi:type="dcterms:W3CDTF">2015-05-19T22:41:00Z</dcterms:modified>
</cp:coreProperties>
</file>